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822BB" w14:textId="77777777" w:rsidR="000302FA" w:rsidRPr="00E476FE" w:rsidRDefault="000302FA" w:rsidP="000302F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77093DE4" w14:textId="77777777" w:rsidR="000302FA" w:rsidRPr="00E476FE" w:rsidRDefault="000302FA" w:rsidP="000302F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38984B7D" w14:textId="77777777" w:rsidR="000302FA" w:rsidRPr="00E476FE" w:rsidRDefault="000302FA" w:rsidP="000302F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4594D765" w14:textId="77777777" w:rsidR="000302FA" w:rsidRPr="00E476FE" w:rsidRDefault="000302FA" w:rsidP="0003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8277D" w14:textId="77777777" w:rsidR="000302FA" w:rsidRPr="00E476FE" w:rsidRDefault="000302FA" w:rsidP="0003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AFD289" w14:textId="77777777" w:rsidR="000302FA" w:rsidRPr="00E476FE" w:rsidRDefault="000302FA" w:rsidP="0003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Fondamenti Biomolecolari della Vita</w:t>
      </w:r>
    </w:p>
    <w:p w14:paraId="732C8970" w14:textId="77777777" w:rsidR="000302FA" w:rsidRPr="00E476FE" w:rsidRDefault="000302FA" w:rsidP="00030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Insegnamento: </w:t>
      </w:r>
      <w:r>
        <w:rPr>
          <w:rFonts w:ascii="Times New Roman" w:hAnsi="Times New Roman" w:cs="Times New Roman"/>
          <w:b/>
          <w:bCs/>
          <w:sz w:val="28"/>
          <w:szCs w:val="28"/>
        </w:rPr>
        <w:t>Biologia applicata</w:t>
      </w:r>
    </w:p>
    <w:p w14:paraId="0EA18C52" w14:textId="77777777" w:rsidR="001C12B2" w:rsidRDefault="001C12B2"/>
    <w:p w14:paraId="6690D85D" w14:textId="77777777" w:rsidR="001C12B2" w:rsidRDefault="001C12B2">
      <w:r>
        <w:t>Proprietà degli organismi viventi. Procarioti ed Eucarioti. Virus</w:t>
      </w:r>
      <w:r>
        <w:br/>
      </w:r>
      <w:r>
        <w:br/>
        <w:t>Principali molecole di interesse biologico.</w:t>
      </w:r>
      <w:r>
        <w:br/>
      </w:r>
      <w:r>
        <w:br/>
        <w:t>Trascrizione e traduzione. Il codice genetico.</w:t>
      </w:r>
      <w:r>
        <w:br/>
      </w:r>
      <w:r>
        <w:br/>
        <w:t>Il traffico di proteine: Modalità di glicosilazione delle proteine. Reticolo endoplasmatico.</w:t>
      </w:r>
      <w:r>
        <w:br/>
      </w:r>
      <w:r>
        <w:br/>
        <w:t>Apparato di Golgi. Secrezione. Lisosomi. Perossisomi.</w:t>
      </w:r>
      <w:r>
        <w:br/>
      </w:r>
      <w:r>
        <w:br/>
        <w:t>Struttura e funzione delle biomembrane. Trasporto di membrana, fagocitosi, endocitosi.</w:t>
      </w:r>
      <w:r>
        <w:br/>
      </w:r>
      <w:r>
        <w:br/>
        <w:t>Nucleo, nucleolo, cromatina e cromosomi. Lo studio dei cromosomi umani.</w:t>
      </w:r>
      <w:r>
        <w:br/>
      </w:r>
      <w:r>
        <w:br/>
        <w:t>Proprietà dei mitocondri. Respirazione cellulare.</w:t>
      </w:r>
      <w:r>
        <w:br/>
      </w:r>
      <w:r>
        <w:br/>
        <w:t>Citoscheletro. Ciclo cellulare. Duplicazione del DNA.</w:t>
      </w:r>
      <w:r>
        <w:br/>
      </w:r>
      <w:r>
        <w:br/>
        <w:t>Mitosi, meiosi e gametogenesi.</w:t>
      </w:r>
    </w:p>
    <w:p w14:paraId="5DC958ED" w14:textId="77777777" w:rsidR="001C12B2" w:rsidRDefault="001C12B2">
      <w:r>
        <w:t>Mutazioni, mutageni e tumori.</w:t>
      </w:r>
      <w:bookmarkStart w:id="0" w:name="_GoBack"/>
      <w:bookmarkEnd w:id="0"/>
    </w:p>
    <w:sectPr w:rsidR="001C12B2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FA"/>
    <w:rsid w:val="000302FA"/>
    <w:rsid w:val="000D2225"/>
    <w:rsid w:val="001C12B2"/>
    <w:rsid w:val="00E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6D7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2F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2F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699</Characters>
  <Application>Microsoft Macintosh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2</cp:revision>
  <dcterms:created xsi:type="dcterms:W3CDTF">2015-12-08T19:19:00Z</dcterms:created>
  <dcterms:modified xsi:type="dcterms:W3CDTF">2015-12-08T19:27:00Z</dcterms:modified>
</cp:coreProperties>
</file>