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p w:rsidRPr="00387283" w:rsidR="005153B9" w:rsidP="27591287" w:rsidRDefault="006155C2" w14:textId="77777777" w14:paraId="5DAB6C7B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4663E" w:rsidR="005153B9" w:rsidP="03BA141D" w:rsidRDefault="006155C2" w14:paraId="1D430BC7" w14:textId="3F138BDD">
      <w:pPr>
        <w:rPr>
          <w:b w:val="1"/>
          <w:bCs w:val="1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rPr/>
        <w:t xml:space="preserve"> </w:t>
      </w:r>
      <w:r w:rsidR="03BA141D">
        <w:rPr/>
        <w:t xml:space="preserve">  </w:t>
      </w:r>
      <w:r w:rsidRPr="03BA141D" w:rsidR="03BA141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it-IT"/>
        </w:rPr>
        <w:t xml:space="preserve"> Esame TIROCINIO 4 (II anno II semestre)</w:t>
      </w:r>
    </w:p>
    <w:p w:rsidRPr="0004663E" w:rsidR="005153B9" w:rsidP="03BA141D" w:rsidRDefault="006155C2" w14:paraId="0DBBA49B" w14:textId="4CE04213">
      <w:pPr>
        <w:rPr>
          <w:b w:val="1"/>
          <w:bCs w:val="1"/>
        </w:rPr>
      </w:pPr>
      <w:r w:rsidRPr="03BA141D" w:rsidR="03BA141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it-IT"/>
        </w:rPr>
        <w:t xml:space="preserve">Docente: Prof.ssa R. </w:t>
      </w:r>
      <w:proofErr w:type="spellStart"/>
      <w:r w:rsidRPr="03BA141D" w:rsidR="03BA141D">
        <w:rPr>
          <w:b w:val="1"/>
          <w:bCs w:val="1"/>
        </w:rPr>
        <w:t>Zapparella</w:t>
      </w:r>
      <w:proofErr w:type="spellEnd"/>
      <w:proofErr w:type="spellStart"/>
      <w:proofErr w:type="spellEnd"/>
      <w:proofErr w:type="spellStart"/>
      <w:proofErr w:type="spellEnd"/>
    </w:p>
    <w:p w:rsidR="00CF134C" w:rsidP="62623DD3" w:rsidRDefault="00CF134C" w14:paraId="49A9F960" w14:textId="31627AD5">
      <w:pPr>
        <w:pStyle w:val="Paragrafoelenco"/>
        <w:numPr>
          <w:ilvl w:val="0"/>
          <w:numId w:val="30"/>
        </w:numPr>
        <w:tabs>
          <w:tab w:val="left" w:pos="3150"/>
        </w:tabs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Diagnosi di gravidanza </w:t>
      </w:r>
    </w:p>
    <w:p w:rsidR="00CF134C" w:rsidP="62623DD3" w:rsidRDefault="00CF134C" w14:paraId="131DBFB8" w14:textId="27347F63">
      <w:pPr>
        <w:pStyle w:val="Paragrafoelenco"/>
        <w:numPr>
          <w:ilvl w:val="0"/>
          <w:numId w:val="30"/>
        </w:numPr>
        <w:tabs>
          <w:tab w:val="left" w:pos="3150"/>
        </w:tabs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Esame ostetrico obiettivo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00CF134C" w:rsidP="62623DD3" w:rsidRDefault="00CF134C" w14:paraId="630ABEC9" w14:textId="684E57AA">
      <w:pPr>
        <w:pStyle w:val="Paragrafoelenco"/>
        <w:numPr>
          <w:ilvl w:val="0"/>
          <w:numId w:val="30"/>
        </w:numPr>
        <w:tabs>
          <w:tab w:val="left" w:pos="3150"/>
        </w:tabs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Agenda della gravidanza</w:t>
      </w:r>
    </w:p>
    <w:p w:rsidR="00CF134C" w:rsidP="62623DD3" w:rsidRDefault="00CF134C" w14:paraId="328AD4C5" w14:textId="5AF93180">
      <w:pPr>
        <w:pStyle w:val="Paragrafoelenco"/>
        <w:numPr>
          <w:ilvl w:val="0"/>
          <w:numId w:val="30"/>
        </w:numPr>
        <w:tabs>
          <w:tab w:val="left" w:pos="3150"/>
        </w:tabs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Assistenza 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pre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e post operatoria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00CF134C" w:rsidP="62623DD3" w:rsidRDefault="00CF134C" w14:paraId="76203F5A" w14:textId="7F32D896">
      <w:pPr>
        <w:pStyle w:val="Paragrafoelenco"/>
        <w:numPr>
          <w:ilvl w:val="0"/>
          <w:numId w:val="30"/>
        </w:numPr>
        <w:tabs>
          <w:tab w:val="left" w:pos="3150"/>
        </w:tabs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Competenze anestesiologiche in ostetricia </w:t>
      </w:r>
    </w:p>
    <w:p w:rsidR="4EC77293" w:rsidP="62623DD3" w:rsidRDefault="4EC77293" w14:paraId="471A9389" w14:textId="12BDE93A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Diabete in gravidanza </w:t>
      </w:r>
    </w:p>
    <w:p w:rsidR="4EC77293" w:rsidP="62623DD3" w:rsidRDefault="4EC77293" w14:paraId="6BBB2828" w14:textId="7F13FB45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IVG </w:t>
      </w:r>
    </w:p>
    <w:p w:rsidR="4EC77293" w:rsidP="62623DD3" w:rsidRDefault="4EC77293" w14:paraId="19924363" w14:textId="07CA7C11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Ecografia </w:t>
      </w:r>
    </w:p>
    <w:p w:rsidR="4EC77293" w:rsidP="62623DD3" w:rsidRDefault="4EC77293" w14:paraId="382AADB7" w14:textId="4C6BBBB3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Isteroscopia </w:t>
      </w:r>
    </w:p>
    <w:p w:rsidR="4EC77293" w:rsidP="62623DD3" w:rsidRDefault="4EC77293" w14:paraId="1468BA8B" w14:textId="7A59E9B0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Pap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test </w:t>
      </w:r>
    </w:p>
    <w:p w:rsidR="4EC77293" w:rsidP="62623DD3" w:rsidRDefault="4EC77293" w14:paraId="7C8BB238" w14:textId="6570A599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Cardiotocografia </w:t>
      </w:r>
    </w:p>
    <w:p w:rsidR="4EC77293" w:rsidP="62623DD3" w:rsidRDefault="4EC77293" w14:paraId="6F26E965" w14:textId="3A227FC8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Colposcopia</w:t>
      </w:r>
    </w:p>
    <w:p w:rsidR="4EC77293" w:rsidP="62623DD3" w:rsidRDefault="4EC77293" w14:paraId="23D97663" w14:textId="73E9E9C4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Triage ostetrico </w:t>
      </w:r>
    </w:p>
    <w:p w:rsidR="4EBFD2C5" w:rsidP="62623DD3" w:rsidRDefault="4EBFD2C5" w14:paraId="73965DE7" w14:textId="301E46DF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Travaglio e parto fisiologico: il canale, il corpo mobile, la forza</w:t>
      </w:r>
    </w:p>
    <w:p w:rsidR="4EBFD2C5" w:rsidP="62623DD3" w:rsidRDefault="4EBFD2C5" w14:paraId="1D25CC28" w14:textId="1C855937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Fisiologia del parto: fenomeni dinamici, meccanici e plastici</w:t>
      </w:r>
    </w:p>
    <w:p w:rsidR="4EBFD2C5" w:rsidP="62623DD3" w:rsidRDefault="4EBFD2C5" w14:paraId="66636B90" w14:textId="6146F247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Fenomeni del parto nelle posizioni posteriori e 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asinclitismo</w:t>
      </w:r>
    </w:p>
    <w:p w:rsidR="4EBFD2C5" w:rsidP="62623DD3" w:rsidRDefault="4EBFD2C5" w14:paraId="6B0F9B4F" w14:textId="28AF47CF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Evoluzione del parto spontaneo: definizioni e tempi, assistenza e norme igieniche </w:t>
      </w:r>
    </w:p>
    <w:p w:rsidR="4EBFD2C5" w:rsidP="62623DD3" w:rsidRDefault="4EBFD2C5" w14:paraId="0086B49C" w14:textId="69F1B3B9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Risposte fisiologiche del neonato alla nascita</w:t>
      </w:r>
    </w:p>
    <w:p w:rsidR="4EBFD2C5" w:rsidP="62623DD3" w:rsidRDefault="4EBFD2C5" w14:paraId="6CBFCD64" w14:textId="5728D8FB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Bonding</w:t>
      </w:r>
    </w:p>
    <w:p w:rsidR="4EBFD2C5" w:rsidP="62623DD3" w:rsidRDefault="4EBFD2C5" w14:paraId="53A3E834" w14:textId="36F1D1EB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 primi 1000 giorni </w:t>
      </w:r>
    </w:p>
    <w:p w:rsidR="4EBFD2C5" w:rsidP="62623DD3" w:rsidRDefault="4EBFD2C5" w14:paraId="3A78116C" w14:textId="7EA67ABA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Allattamento </w:t>
      </w:r>
    </w:p>
    <w:p w:rsidR="4EBFD2C5" w:rsidP="62623DD3" w:rsidRDefault="4EBFD2C5" w14:paraId="0F8B8313" w14:textId="242E8D41">
      <w:pPr>
        <w:pStyle w:val="Paragrafoelenco"/>
        <w:numPr>
          <w:ilvl w:val="0"/>
          <w:numId w:val="30"/>
        </w:numPr>
        <w:spacing w:before="240" w:after="120" w:line="200" w:lineRule="exact"/>
        <w:ind w:right="113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Puerperio: fenomeni generali e locali, adattamento e valutazione ostetrica</w:t>
      </w: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4EBFD2C5" w:rsidP="62623DD3" w:rsidRDefault="4EBFD2C5" w14:paraId="5D4E41E9" w14:textId="769ADE2B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Depressione post partum </w:t>
      </w:r>
    </w:p>
    <w:p w:rsidR="4EBFD2C5" w:rsidP="03BA141D" w:rsidRDefault="4EBFD2C5" w14:paraId="244D284C" w14:textId="0703D90B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b w:val="1"/>
          <w:bCs w:val="1"/>
          <w:sz w:val="22"/>
          <w:szCs w:val="22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Perineo e pavimento pelvico</w:t>
      </w:r>
    </w:p>
    <w:p w:rsidR="4EBFD2C5" w:rsidP="03BA141D" w:rsidRDefault="4EBFD2C5" w14:paraId="7033EBC5" w14:textId="593668B0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3BA141D" w:rsidR="03BA14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PDTA</w:t>
      </w:r>
    </w:p>
    <w:p w:rsidR="4EBFD2C5" w:rsidP="03BA141D" w:rsidRDefault="4EBFD2C5" w14:paraId="648B3AEA" w14:textId="04E9A2C3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Colestasi gravidica</w:t>
      </w:r>
    </w:p>
    <w:p w:rsidR="4EBFD2C5" w:rsidP="03BA141D" w:rsidRDefault="4EBFD2C5" w14:paraId="75C70DBA" w14:textId="520A8D35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Induzione travaglio </w:t>
      </w:r>
    </w:p>
    <w:p w:rsidR="4EBFD2C5" w:rsidP="03BA141D" w:rsidRDefault="4EBFD2C5" w14:paraId="6F65FC51" w14:textId="1B7A85ED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IUGR</w:t>
      </w:r>
    </w:p>
    <w:p w:rsidR="4EBFD2C5" w:rsidP="03BA141D" w:rsidRDefault="4EBFD2C5" w14:paraId="2866C638" w14:textId="2CC9E91C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Minaccia di parto pretermine</w:t>
      </w:r>
    </w:p>
    <w:p w:rsidR="4EBFD2C5" w:rsidP="03BA141D" w:rsidRDefault="4EBFD2C5" w14:paraId="577401E2" w14:textId="5511F8C0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Parto analgesia</w:t>
      </w:r>
    </w:p>
    <w:p w:rsidR="4EBFD2C5" w:rsidP="03BA141D" w:rsidRDefault="4EBFD2C5" w14:paraId="600AC384" w14:textId="15DFE05B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proofErr w:type="spellStart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pPROM</w:t>
      </w:r>
      <w:proofErr w:type="spellEnd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 e PROM</w:t>
      </w:r>
    </w:p>
    <w:p w:rsidR="4EBFD2C5" w:rsidP="03BA141D" w:rsidRDefault="4EBFD2C5" w14:paraId="02D39A44" w14:textId="7318E1C5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proofErr w:type="spellStart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Preeclampsia</w:t>
      </w:r>
      <w:proofErr w:type="spellEnd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 severa</w:t>
      </w:r>
    </w:p>
    <w:p w:rsidR="4EBFD2C5" w:rsidP="03BA141D" w:rsidRDefault="4EBFD2C5" w14:paraId="36F1EA60" w14:textId="25B8B4A7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Sala parto </w:t>
      </w:r>
    </w:p>
    <w:p w:rsidR="4EBFD2C5" w:rsidP="03BA141D" w:rsidRDefault="4EBFD2C5" w14:paraId="6423B25E" w14:textId="1EB0CB63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Taglio </w:t>
      </w:r>
      <w:proofErr w:type="spellStart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casareo</w:t>
      </w:r>
      <w:proofErr w:type="spellEnd"/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 </w:t>
      </w:r>
    </w:p>
    <w:p w:rsidR="4EBFD2C5" w:rsidP="03BA141D" w:rsidRDefault="4EBFD2C5" w14:paraId="5BE2ECDF" w14:textId="5FE32C20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VBAC</w:t>
      </w:r>
    </w:p>
    <w:p w:rsidR="4EBFD2C5" w:rsidP="03BA141D" w:rsidRDefault="4EBFD2C5" w14:paraId="693A7290" w14:textId="4294F850">
      <w:pPr>
        <w:pStyle w:val="Paragrafoelenco"/>
        <w:numPr>
          <w:ilvl w:val="1"/>
          <w:numId w:val="30"/>
        </w:numPr>
        <w:bidi w:val="0"/>
        <w:spacing w:before="0" w:beforeAutospacing="off" w:after="0" w:afterAutospacing="off" w:line="240" w:lineRule="exact"/>
        <w:ind w:right="113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3BA141D" w:rsidR="03BA141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Gravidanza extrauterina</w:t>
      </w:r>
    </w:p>
    <w:p w:rsidR="4EBFD2C5" w:rsidP="03BA141D" w:rsidRDefault="4EBFD2C5" w14:paraId="33818BEB" w14:textId="3A5B4700">
      <w:pPr>
        <w:pStyle w:val="Paragrafoelenco"/>
        <w:numPr>
          <w:ilvl w:val="0"/>
          <w:numId w:val="30"/>
        </w:numPr>
        <w:bidi w:val="0"/>
        <w:spacing w:before="0" w:beforeAutospacing="off" w:after="0" w:afterAutospacing="off" w:line="240" w:lineRule="exact"/>
        <w:ind w:left="720" w:right="113" w:hanging="360"/>
        <w:jc w:val="left"/>
        <w:rPr>
          <w:sz w:val="22"/>
          <w:szCs w:val="22"/>
        </w:rPr>
      </w:pPr>
      <w:r w:rsidRPr="03BA141D" w:rsidR="03BA141D">
        <w:rPr>
          <w:b w:val="1"/>
          <w:bCs w:val="1"/>
        </w:rPr>
        <w:t>Procedure infermieristiche di base</w:t>
      </w:r>
      <w:r w:rsidR="03BA141D">
        <w:rPr/>
        <w:t>: accesso venoso, prelievo ematico, cateterismo vesci</w:t>
      </w:r>
      <w:r w:rsidR="03BA141D">
        <w:rPr/>
        <w:t>cale</w:t>
      </w:r>
      <w:r>
        <w:br/>
      </w:r>
    </w:p>
    <w:p w:rsidRPr="00CF134C" w:rsidR="00CF134C" w:rsidP="00CF134C" w:rsidRDefault="00CF134C" w14:paraId="52922922" w14:textId="2274CE6F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Pr="003272CA" w:rsidR="00D324FF" w:rsidP="00D324FF" w:rsidRDefault="00D324FF" w14:paraId="5A25F9B6" w14:textId="75EE168E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:rsidRPr="003272CA" w:rsidR="00D324FF" w:rsidP="00D324FF" w:rsidRDefault="00D324FF" w14:paraId="1C19FE55" w14:textId="77777777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:rsidRPr="003272CA" w:rsidR="00D324FF" w:rsidP="00D324FF" w:rsidRDefault="00D324FF" w14:paraId="141D26A9" w14:textId="77777777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:rsidRPr="00005D66" w:rsidR="00546955" w:rsidP="4EC77293" w:rsidRDefault="00C73614" w14:paraId="53128261" w14:textId="45FC2C18" w14:noSpellErr="1">
      <w:pPr>
        <w:ind w:left="0"/>
        <w:jc w:val="right"/>
        <w:rPr>
          <w:i w:val="1"/>
          <w:iCs w:val="1"/>
          <w:sz w:val="28"/>
          <w:szCs w:val="28"/>
        </w:rPr>
      </w:pPr>
      <w:r w:rsidRPr="4EC77293" w:rsidR="4EC77293">
        <w:rPr>
          <w:i w:val="1"/>
          <w:iCs w:val="1"/>
          <w:sz w:val="20"/>
          <w:szCs w:val="20"/>
        </w:rPr>
        <w:t>Linee guida OMS, SIGO, AOGOI, AGUI</w:t>
      </w:r>
      <w:r w:rsidRPr="4EC77293" w:rsidR="4EC77293">
        <w:rPr>
          <w:i w:val="1"/>
          <w:iCs w:val="1"/>
          <w:sz w:val="20"/>
          <w:szCs w:val="20"/>
        </w:rPr>
        <w:t xml:space="preserve">                                                                                                             </w:t>
      </w:r>
      <w:r w:rsidRPr="4EC77293" w:rsidR="4EC77293">
        <w:rPr>
          <w:i w:val="1"/>
          <w:iCs w:val="1"/>
          <w:sz w:val="28"/>
          <w:szCs w:val="28"/>
        </w:rPr>
        <w:t xml:space="preserve">Firma </w:t>
      </w: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9B" w:rsidP="007B33CE" w:rsidRDefault="0049069B" w14:paraId="5F853628" w14:textId="77777777">
      <w:r>
        <w:separator/>
      </w:r>
    </w:p>
  </w:endnote>
  <w:endnote w:type="continuationSeparator" w:id="0">
    <w:p w:rsidR="0049069B" w:rsidP="007B33CE" w:rsidRDefault="0049069B" w14:paraId="648F11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49069B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9B" w:rsidP="007B33CE" w:rsidRDefault="0049069B" w14:paraId="253A7491" w14:textId="77777777">
      <w:r>
        <w:separator/>
      </w:r>
    </w:p>
  </w:footnote>
  <w:footnote w:type="continuationSeparator" w:id="0">
    <w:p w:rsidR="0049069B" w:rsidP="007B33CE" w:rsidRDefault="0049069B" w14:paraId="064E5B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 w14:anchorId="56E10918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11.25pt" o:bullet="t" type="#_x0000_t75">
        <v:imagedata o:title="mso55F4" r:id="rId1"/>
      </v:shape>
    </w:pict>
  </w:numPicBullet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6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30">
    <w:abstractNumId w:val="29"/>
  </w:num>
  <w:num w:numId="1">
    <w:abstractNumId w:val="12"/>
  </w:num>
  <w:num w:numId="2">
    <w:abstractNumId w:val="28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20"/>
  </w:num>
  <w:num w:numId="9">
    <w:abstractNumId w:val="13"/>
  </w:num>
  <w:num w:numId="10">
    <w:abstractNumId w:val="27"/>
  </w:num>
  <w:num w:numId="11">
    <w:abstractNumId w:val="24"/>
  </w:num>
  <w:num w:numId="12">
    <w:abstractNumId w:val="26"/>
  </w:num>
  <w:num w:numId="13">
    <w:abstractNumId w:val="18"/>
  </w:num>
  <w:num w:numId="14">
    <w:abstractNumId w:val="21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3"/>
  </w:num>
  <w:num w:numId="21">
    <w:abstractNumId w:val="9"/>
  </w:num>
  <w:num w:numId="22">
    <w:abstractNumId w:val="4"/>
  </w:num>
  <w:num w:numId="23">
    <w:abstractNumId w:val="22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9069B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6167E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5ED-C15B-49E3-9CD8-3E9AA41C72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25</revision>
  <lastPrinted>2018-05-18T07:47:00.0000000Z</lastPrinted>
  <dcterms:created xsi:type="dcterms:W3CDTF">2018-12-13T17:41:00.0000000Z</dcterms:created>
  <dcterms:modified xsi:type="dcterms:W3CDTF">2019-10-07T08:23:25.5750820Z</dcterms:modified>
</coreProperties>
</file>