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CF556" w14:textId="77777777" w:rsidR="00946B3B" w:rsidRPr="00E476FE" w:rsidRDefault="00946B3B" w:rsidP="00946B3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5FFCB84F" w14:textId="77777777" w:rsidR="00946B3B" w:rsidRPr="00E476FE" w:rsidRDefault="00946B3B" w:rsidP="00946B3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7D37A741" w14:textId="77777777" w:rsidR="00946B3B" w:rsidRPr="00E476FE" w:rsidRDefault="00946B3B" w:rsidP="00946B3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5B1872C8" w14:textId="77777777" w:rsidR="00946B3B" w:rsidRPr="00E476FE" w:rsidRDefault="00946B3B" w:rsidP="0094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83A65" w14:textId="77777777" w:rsidR="00946B3B" w:rsidRPr="00E476FE" w:rsidRDefault="00946B3B" w:rsidP="0094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5296D" w14:textId="77777777" w:rsidR="00946B3B" w:rsidRPr="00E476FE" w:rsidRDefault="00946B3B" w:rsidP="00946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Scienze umane e infermieristiche</w:t>
      </w:r>
    </w:p>
    <w:p w14:paraId="16733AA7" w14:textId="77777777" w:rsidR="00946B3B" w:rsidRDefault="00946B3B" w:rsidP="00946B3B">
      <w:pPr>
        <w:rPr>
          <w:rFonts w:ascii="Times New Roman" w:hAnsi="Times New Roman" w:cs="Times New Roman"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Pedagogia generale e sociale</w:t>
      </w:r>
      <w:r w:rsidR="004F299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F299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F299C">
        <w:rPr>
          <w:rFonts w:ascii="Times New Roman" w:hAnsi="Times New Roman" w:cs="Times New Roman"/>
          <w:bCs/>
          <w:sz w:val="28"/>
          <w:szCs w:val="28"/>
        </w:rPr>
        <w:t>Introduzione alla Pedagogia</w:t>
      </w:r>
    </w:p>
    <w:p w14:paraId="5D9DDC7A" w14:textId="77777777" w:rsidR="004F299C" w:rsidRDefault="004F299C" w:rsidP="00946B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Significato dei termini: salute e malattia, etica, assistenza, codice deontologico</w:t>
      </w:r>
    </w:p>
    <w:p w14:paraId="0C201CEC" w14:textId="77777777" w:rsidR="004F299C" w:rsidRDefault="004F299C" w:rsidP="00946B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Il percorso storico – legislativo della figura infermieristica</w:t>
      </w:r>
    </w:p>
    <w:p w14:paraId="47025317" w14:textId="77777777" w:rsidR="004F299C" w:rsidRDefault="004F299C" w:rsidP="00946B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Introduzione alle Qualità Umane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  <w:t>Significati del termine “persona”</w:t>
      </w:r>
    </w:p>
    <w:p w14:paraId="3F3A6C87" w14:textId="77777777" w:rsidR="004F299C" w:rsidRDefault="004F299C" w:rsidP="00946B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Concetto di libertà, responsabilità e autorità</w:t>
      </w:r>
    </w:p>
    <w:p w14:paraId="3F624259" w14:textId="77777777" w:rsidR="004F299C" w:rsidRPr="004F299C" w:rsidRDefault="004F299C" w:rsidP="00946B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 professionalità</w:t>
      </w:r>
      <w:bookmarkStart w:id="0" w:name="_GoBack"/>
      <w:bookmarkEnd w:id="0"/>
    </w:p>
    <w:p w14:paraId="379818DD" w14:textId="77777777" w:rsidR="00BB54BE" w:rsidRDefault="00BB54BE"/>
    <w:sectPr w:rsidR="00BB54BE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3B"/>
    <w:rsid w:val="000D2225"/>
    <w:rsid w:val="004F299C"/>
    <w:rsid w:val="00946B3B"/>
    <w:rsid w:val="00B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BA98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B3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B3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2</cp:revision>
  <dcterms:created xsi:type="dcterms:W3CDTF">2015-12-21T10:57:00Z</dcterms:created>
  <dcterms:modified xsi:type="dcterms:W3CDTF">2015-12-21T11:12:00Z</dcterms:modified>
</cp:coreProperties>
</file>