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3B9" w:rsidRPr="00387283" w:rsidRDefault="006155C2" w:rsidP="005153B9">
      <w:pPr>
        <w:ind w:left="-98" w:right="-621"/>
        <w:rPr>
          <w:sz w:val="8"/>
        </w:rPr>
      </w:pPr>
      <w:bookmarkStart w:id="0" w:name="_GoBack"/>
      <w:bookmarkEnd w:id="0"/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AB7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5" o:spid="_x0000_s1026" type="#_x0000_t32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" strokecolor="#17365d [2415]" strokeweight="1.5pt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59428" id=" 4" o:spid="_x0000_s1026" type="#_x0000_t32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" strokecolor="#17365d [2415]" strokeweight="1.5pt">
                <o:lock v:ext="edit" shapetype="f"/>
              </v:shape>
            </w:pict>
          </mc:Fallback>
        </mc:AlternateContent>
      </w:r>
    </w:p>
    <w:p w:rsidR="005153B9" w:rsidRDefault="006155C2" w:rsidP="005153B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39D" w:rsidRPr="002F7425" w:rsidRDefault="00B0739D" w:rsidP="00B0739D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>Università degli Studi di  Napoli  ''Federico II''</w:t>
                            </w:r>
                          </w:p>
                          <w:p w:rsidR="00B0739D" w:rsidRPr="007A4265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Scuola di Medicina e Chirurgia</w:t>
                            </w:r>
                          </w:p>
                          <w:p w:rsidR="00B0739D" w:rsidRPr="00633484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36"/>
                              </w:rPr>
                              <w:t xml:space="preserve"> </w:t>
                            </w:r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>Dipartimento di neuroscienze, scienze riproduttive ed odontostomatologiche</w:t>
                            </w:r>
                          </w:p>
                          <w:p w:rsidR="00B0739D" w:rsidRPr="002F7425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Corso di Laurea in Ostetricia</w:t>
                            </w:r>
                          </w:p>
                          <w:p w:rsidR="00B0739D" w:rsidRPr="0004663E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8" o:spid="_x0000_s1026" type="#_x0000_t202" style="position:absolute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" filled="f" stroked="f">
                <v:path arrowok="t"/>
                <v:textbox>
                  <w:txbxContent>
                    <w:p w:rsidR="00B0739D" w:rsidRPr="002F7425" w:rsidRDefault="00B0739D" w:rsidP="00B0739D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</w:pPr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>Università degli Studi di  Napoli  ''Federico II''</w:t>
                      </w:r>
                    </w:p>
                    <w:p w:rsidR="00B0739D" w:rsidRPr="007A4265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Scuola di Medicina e Chirurgia</w:t>
                      </w:r>
                    </w:p>
                    <w:p w:rsidR="00B0739D" w:rsidRPr="00633484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20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Cs w:val="36"/>
                        </w:rPr>
                        <w:t xml:space="preserve"> </w:t>
                      </w:r>
                      <w:r w:rsidRPr="00633484">
                        <w:rPr>
                          <w:rFonts w:ascii="Calisto MT" w:hAnsi="Calisto MT"/>
                          <w:szCs w:val="36"/>
                        </w:rPr>
                        <w:t>Dipartimento di neuroscienze, scienze riproduttive ed odontostomatologiche</w:t>
                      </w:r>
                    </w:p>
                    <w:p w:rsidR="00B0739D" w:rsidRPr="002F7425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6"/>
                        </w:rPr>
                      </w:pPr>
                      <w:r w:rsidRPr="002F7425"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Corso di Laurea in Ostetricia</w:t>
                      </w:r>
                    </w:p>
                    <w:p w:rsidR="00B0739D" w:rsidRPr="0004663E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425" w:rsidRPr="002F7425">
        <w:rPr>
          <w:noProof/>
        </w:rPr>
        <w:drawing>
          <wp:inline distT="0" distB="0" distL="0" distR="0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3B9" w:rsidRPr="00387283" w:rsidRDefault="005153B9" w:rsidP="005153B9">
      <w:pPr>
        <w:rPr>
          <w:sz w:val="6"/>
        </w:rPr>
      </w:pPr>
    </w:p>
    <w:p w:rsidR="005153B9" w:rsidRPr="0004663E" w:rsidRDefault="006155C2" w:rsidP="005153B9">
      <w:pPr>
        <w:rPr>
          <w:sz w:val="2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686F4" id=" 6" o:spid="_x0000_s1026" type="#_x0000_t32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" strokecolor="#17365d [2415]" strokeweight="1.5pt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9DEFA" id=" 3" o:spid="_x0000_s1026" type="#_x0000_t32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" strokecolor="#17365d [2415]" strokeweight="1.5pt">
                <o:lock v:ext="edit" shapetype="f"/>
              </v:shape>
            </w:pict>
          </mc:Fallback>
        </mc:AlternateContent>
      </w:r>
      <w:r w:rsidR="005153B9">
        <w:t xml:space="preserve"> </w:t>
      </w:r>
    </w:p>
    <w:p w:rsidR="0047355C" w:rsidRPr="00005D66" w:rsidRDefault="005153B9" w:rsidP="002F7425">
      <w:pPr>
        <w:rPr>
          <w:i/>
          <w:sz w:val="28"/>
          <w:szCs w:val="28"/>
        </w:rPr>
      </w:pPr>
      <w:r w:rsidRPr="0004663E">
        <w:rPr>
          <w:sz w:val="28"/>
        </w:rPr>
        <w:t xml:space="preserve">  </w:t>
      </w:r>
    </w:p>
    <w:p w:rsidR="00D14946" w:rsidRPr="00236631" w:rsidRDefault="00970994" w:rsidP="00D14946">
      <w:pPr>
        <w:tabs>
          <w:tab w:val="left" w:pos="3150"/>
        </w:tabs>
        <w:spacing w:before="240" w:after="120" w:line="200" w:lineRule="exact"/>
        <w:ind w:left="284"/>
        <w:rPr>
          <w:b/>
          <w:sz w:val="28"/>
          <w:szCs w:val="32"/>
        </w:rPr>
      </w:pPr>
      <w:r w:rsidRPr="00005D66">
        <w:rPr>
          <w:i/>
          <w:sz w:val="28"/>
          <w:szCs w:val="28"/>
        </w:rPr>
        <w:t xml:space="preserve"> </w:t>
      </w:r>
      <w:r w:rsidR="00D14946" w:rsidRPr="00236631">
        <w:rPr>
          <w:b/>
          <w:sz w:val="28"/>
          <w:szCs w:val="32"/>
        </w:rPr>
        <w:t>C.I. Ginecologia, Ostetricia e Principi d’Igiene (II anno I semestre)</w:t>
      </w:r>
    </w:p>
    <w:p w:rsidR="00D14946" w:rsidRPr="00236631" w:rsidRDefault="00D14946" w:rsidP="00D14946">
      <w:pPr>
        <w:tabs>
          <w:tab w:val="left" w:pos="3150"/>
        </w:tabs>
        <w:spacing w:before="240" w:after="120" w:line="200" w:lineRule="exact"/>
        <w:ind w:left="426" w:right="113"/>
        <w:rPr>
          <w:b/>
          <w:sz w:val="28"/>
          <w:szCs w:val="32"/>
        </w:rPr>
      </w:pPr>
      <w:r w:rsidRPr="00236631">
        <w:rPr>
          <w:b/>
          <w:sz w:val="28"/>
          <w:szCs w:val="32"/>
        </w:rPr>
        <w:t>Insegnamento SSD Med47 Scienze infermieristiche ed ostetriche</w:t>
      </w:r>
    </w:p>
    <w:p w:rsidR="00D14946" w:rsidRPr="00236631" w:rsidRDefault="00D14946" w:rsidP="00D14946">
      <w:pPr>
        <w:tabs>
          <w:tab w:val="left" w:pos="3150"/>
        </w:tabs>
        <w:spacing w:before="240" w:after="120" w:line="200" w:lineRule="exact"/>
        <w:ind w:left="426"/>
        <w:rPr>
          <w:b/>
          <w:sz w:val="28"/>
          <w:szCs w:val="32"/>
        </w:rPr>
      </w:pPr>
      <w:r w:rsidRPr="00236631">
        <w:rPr>
          <w:b/>
          <w:sz w:val="28"/>
          <w:szCs w:val="32"/>
        </w:rPr>
        <w:t>Ostetrica Antonella Annella</w:t>
      </w:r>
    </w:p>
    <w:p w:rsidR="00D14946" w:rsidRPr="00D56FE1" w:rsidRDefault="00D14946" w:rsidP="00D14946">
      <w:pPr>
        <w:tabs>
          <w:tab w:val="left" w:pos="3150"/>
        </w:tabs>
        <w:spacing w:before="240" w:after="120" w:line="200" w:lineRule="exact"/>
        <w:ind w:left="426"/>
        <w:rPr>
          <w:b/>
          <w:sz w:val="32"/>
          <w:szCs w:val="32"/>
        </w:rPr>
      </w:pPr>
      <w:r w:rsidRPr="00D56FE1">
        <w:rPr>
          <w:b/>
          <w:sz w:val="32"/>
          <w:szCs w:val="32"/>
        </w:rPr>
        <w:t xml:space="preserve"> </w:t>
      </w:r>
    </w:p>
    <w:p w:rsidR="00D14946" w:rsidRPr="00D56FE1" w:rsidRDefault="00D14946" w:rsidP="00D14946">
      <w:pPr>
        <w:tabs>
          <w:tab w:val="left" w:pos="3150"/>
        </w:tabs>
        <w:spacing w:line="200" w:lineRule="exact"/>
        <w:ind w:left="426"/>
        <w:rPr>
          <w:b/>
          <w:sz w:val="28"/>
          <w:szCs w:val="28"/>
        </w:rPr>
      </w:pPr>
    </w:p>
    <w:p w:rsidR="00D14946" w:rsidRPr="00D56FE1" w:rsidRDefault="00D14946" w:rsidP="00D14946">
      <w:pPr>
        <w:tabs>
          <w:tab w:val="left" w:pos="3150"/>
        </w:tabs>
        <w:spacing w:line="200" w:lineRule="exact"/>
        <w:ind w:left="426"/>
        <w:rPr>
          <w:sz w:val="28"/>
          <w:szCs w:val="28"/>
        </w:rPr>
      </w:pPr>
    </w:p>
    <w:p w:rsidR="00D14946" w:rsidRPr="00236631" w:rsidRDefault="00D14946" w:rsidP="00D14946">
      <w:pPr>
        <w:tabs>
          <w:tab w:val="left" w:pos="3150"/>
        </w:tabs>
        <w:spacing w:before="120" w:line="200" w:lineRule="exact"/>
        <w:ind w:left="426"/>
        <w:jc w:val="center"/>
        <w:rPr>
          <w:b/>
          <w:sz w:val="32"/>
          <w:szCs w:val="36"/>
        </w:rPr>
      </w:pPr>
      <w:r w:rsidRPr="00236631">
        <w:rPr>
          <w:b/>
          <w:sz w:val="32"/>
          <w:szCs w:val="36"/>
        </w:rPr>
        <w:t>FASE PRECONCEZIONALE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jc w:val="center"/>
        <w:rPr>
          <w:b/>
          <w:sz w:val="36"/>
          <w:szCs w:val="36"/>
        </w:rPr>
      </w:pPr>
    </w:p>
    <w:p w:rsidR="00D14946" w:rsidRPr="00E527C6" w:rsidRDefault="00D14946" w:rsidP="00D14946">
      <w:pPr>
        <w:tabs>
          <w:tab w:val="left" w:pos="3150"/>
        </w:tabs>
        <w:spacing w:before="120" w:line="200" w:lineRule="exact"/>
        <w:ind w:left="426"/>
        <w:rPr>
          <w:b/>
          <w:sz w:val="36"/>
          <w:szCs w:val="36"/>
        </w:rPr>
      </w:pPr>
    </w:p>
    <w:p w:rsidR="00D14946" w:rsidRPr="00D56FE1" w:rsidRDefault="00D14946" w:rsidP="00D14946">
      <w:pPr>
        <w:tabs>
          <w:tab w:val="left" w:pos="3150"/>
        </w:tabs>
        <w:spacing w:line="200" w:lineRule="exact"/>
        <w:ind w:left="426"/>
        <w:rPr>
          <w:b/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line="200" w:lineRule="exact"/>
        <w:ind w:left="426"/>
      </w:pPr>
    </w:p>
    <w:p w:rsidR="00D14946" w:rsidRPr="00236631" w:rsidRDefault="00D14946" w:rsidP="00D14946">
      <w:pPr>
        <w:tabs>
          <w:tab w:val="left" w:pos="3150"/>
        </w:tabs>
        <w:spacing w:before="120" w:line="200" w:lineRule="exact"/>
        <w:ind w:left="426"/>
        <w:rPr>
          <w:i/>
          <w:sz w:val="28"/>
          <w:szCs w:val="28"/>
          <w:u w:val="single"/>
        </w:rPr>
      </w:pPr>
      <w:r w:rsidRPr="00236631">
        <w:rPr>
          <w:i/>
          <w:sz w:val="28"/>
          <w:szCs w:val="28"/>
          <w:u w:val="single"/>
        </w:rPr>
        <w:t>Le condizioni del funzionamento</w:t>
      </w:r>
    </w:p>
    <w:p w:rsidR="00D14946" w:rsidRPr="00236631" w:rsidRDefault="00D14946" w:rsidP="00D14946">
      <w:pPr>
        <w:tabs>
          <w:tab w:val="left" w:pos="3150"/>
        </w:tabs>
        <w:spacing w:before="120" w:line="200" w:lineRule="exact"/>
        <w:ind w:left="426"/>
        <w:rPr>
          <w:i/>
          <w:sz w:val="28"/>
          <w:szCs w:val="28"/>
          <w:u w:val="single"/>
        </w:rPr>
      </w:pPr>
    </w:p>
    <w:p w:rsidR="00D14946" w:rsidRPr="00236631" w:rsidRDefault="00D14946" w:rsidP="00D14946">
      <w:pPr>
        <w:tabs>
          <w:tab w:val="left" w:pos="3150"/>
        </w:tabs>
        <w:spacing w:before="120" w:line="200" w:lineRule="exact"/>
        <w:ind w:left="426"/>
        <w:rPr>
          <w:i/>
          <w:sz w:val="28"/>
          <w:szCs w:val="28"/>
          <w:u w:val="single"/>
        </w:rPr>
      </w:pPr>
    </w:p>
    <w:p w:rsidR="00D14946" w:rsidRPr="00236631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 w:rsidRPr="00236631">
        <w:rPr>
          <w:sz w:val="28"/>
          <w:szCs w:val="28"/>
        </w:rPr>
        <w:t>- Educazione sanitaria e protezione della salute sessuale e riproduttiva</w:t>
      </w:r>
    </w:p>
    <w:p w:rsidR="00D14946" w:rsidRPr="00236631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Pr="00236631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Pr="00236631" w:rsidRDefault="00D14946" w:rsidP="00D14946">
      <w:pPr>
        <w:tabs>
          <w:tab w:val="left" w:pos="3150"/>
        </w:tabs>
        <w:spacing w:before="120" w:line="200" w:lineRule="exact"/>
        <w:ind w:left="426"/>
        <w:rPr>
          <w:i/>
          <w:sz w:val="28"/>
          <w:szCs w:val="28"/>
          <w:u w:val="single"/>
        </w:rPr>
      </w:pPr>
      <w:r w:rsidRPr="00236631">
        <w:rPr>
          <w:i/>
          <w:sz w:val="28"/>
          <w:szCs w:val="28"/>
          <w:u w:val="single"/>
        </w:rPr>
        <w:t>Le condizioni del non funzionamento</w:t>
      </w:r>
    </w:p>
    <w:p w:rsidR="00D14946" w:rsidRPr="00236631" w:rsidRDefault="00D14946" w:rsidP="00D14946">
      <w:pPr>
        <w:tabs>
          <w:tab w:val="left" w:pos="3150"/>
        </w:tabs>
        <w:spacing w:before="120" w:line="200" w:lineRule="exact"/>
        <w:ind w:left="426"/>
        <w:rPr>
          <w:i/>
          <w:sz w:val="28"/>
          <w:szCs w:val="28"/>
          <w:u w:val="single"/>
        </w:rPr>
      </w:pPr>
    </w:p>
    <w:p w:rsidR="00D14946" w:rsidRPr="00236631" w:rsidRDefault="00D14946" w:rsidP="00D14946">
      <w:pPr>
        <w:tabs>
          <w:tab w:val="left" w:pos="3150"/>
        </w:tabs>
        <w:spacing w:before="120" w:line="200" w:lineRule="exact"/>
        <w:ind w:left="426"/>
        <w:rPr>
          <w:i/>
          <w:sz w:val="28"/>
          <w:szCs w:val="28"/>
          <w:u w:val="single"/>
        </w:rPr>
      </w:pPr>
    </w:p>
    <w:p w:rsidR="00D14946" w:rsidRPr="00236631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 w:rsidRPr="00236631">
        <w:rPr>
          <w:sz w:val="28"/>
          <w:szCs w:val="28"/>
        </w:rPr>
        <w:t>-La scelta contraccettiva</w:t>
      </w:r>
    </w:p>
    <w:p w:rsidR="00D14946" w:rsidRPr="00236631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Pr="00236631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 w:rsidRPr="00236631">
        <w:rPr>
          <w:sz w:val="28"/>
          <w:szCs w:val="28"/>
        </w:rPr>
        <w:t>- Metodi contraccettivi</w:t>
      </w:r>
    </w:p>
    <w:p w:rsidR="00D14946" w:rsidRPr="00236631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Pr="00236631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 w:rsidRPr="00236631">
        <w:rPr>
          <w:sz w:val="28"/>
          <w:szCs w:val="28"/>
        </w:rPr>
        <w:t>- Contraccezione ormonale</w:t>
      </w:r>
    </w:p>
    <w:p w:rsidR="00D14946" w:rsidRPr="00236631" w:rsidRDefault="00D14946" w:rsidP="00D14946">
      <w:pPr>
        <w:tabs>
          <w:tab w:val="left" w:pos="3150"/>
        </w:tabs>
        <w:spacing w:before="120" w:line="200" w:lineRule="exact"/>
        <w:ind w:left="426"/>
        <w:rPr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jc w:val="center"/>
        <w:rPr>
          <w:b/>
          <w:sz w:val="32"/>
          <w:szCs w:val="36"/>
        </w:rPr>
      </w:pPr>
    </w:p>
    <w:p w:rsidR="00D14946" w:rsidRPr="00236631" w:rsidRDefault="00D14946" w:rsidP="00D14946">
      <w:pPr>
        <w:tabs>
          <w:tab w:val="left" w:pos="3150"/>
        </w:tabs>
        <w:spacing w:before="120" w:line="200" w:lineRule="exact"/>
        <w:ind w:left="426"/>
        <w:jc w:val="center"/>
        <w:rPr>
          <w:b/>
          <w:sz w:val="32"/>
          <w:szCs w:val="36"/>
        </w:rPr>
      </w:pPr>
      <w:r w:rsidRPr="00236631">
        <w:rPr>
          <w:b/>
          <w:sz w:val="32"/>
          <w:szCs w:val="36"/>
        </w:rPr>
        <w:t>FASE DELLA GRAVIDANZA</w:t>
      </w:r>
    </w:p>
    <w:p w:rsidR="00D14946" w:rsidRPr="00236631" w:rsidRDefault="00D14946" w:rsidP="00D14946">
      <w:pPr>
        <w:tabs>
          <w:tab w:val="left" w:pos="3150"/>
        </w:tabs>
        <w:spacing w:before="120" w:line="200" w:lineRule="exact"/>
        <w:ind w:left="426"/>
        <w:jc w:val="center"/>
        <w:rPr>
          <w:b/>
          <w:sz w:val="28"/>
          <w:szCs w:val="28"/>
        </w:rPr>
      </w:pPr>
    </w:p>
    <w:p w:rsidR="00D14946" w:rsidRPr="00236631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Pr="00236631" w:rsidRDefault="00D14946" w:rsidP="00D14946">
      <w:pPr>
        <w:tabs>
          <w:tab w:val="left" w:pos="3150"/>
        </w:tabs>
        <w:spacing w:before="120" w:after="120" w:line="200" w:lineRule="exact"/>
        <w:ind w:left="426"/>
        <w:rPr>
          <w:i/>
          <w:sz w:val="28"/>
          <w:szCs w:val="28"/>
          <w:u w:val="single"/>
        </w:rPr>
      </w:pPr>
      <w:r w:rsidRPr="00236631">
        <w:rPr>
          <w:i/>
          <w:sz w:val="28"/>
          <w:szCs w:val="28"/>
          <w:u w:val="single"/>
        </w:rPr>
        <w:t>Conoscere e riconoscere la gravidanza fisiologica</w:t>
      </w:r>
    </w:p>
    <w:p w:rsidR="00D14946" w:rsidRPr="00236631" w:rsidRDefault="00D14946" w:rsidP="00D14946">
      <w:pPr>
        <w:tabs>
          <w:tab w:val="left" w:pos="3150"/>
        </w:tabs>
        <w:spacing w:before="120" w:after="120" w:line="200" w:lineRule="exact"/>
        <w:ind w:left="426"/>
        <w:rPr>
          <w:i/>
          <w:sz w:val="28"/>
          <w:szCs w:val="28"/>
          <w:u w:val="single"/>
        </w:rPr>
      </w:pPr>
    </w:p>
    <w:p w:rsidR="00D14946" w:rsidRPr="00236631" w:rsidRDefault="00D14946" w:rsidP="00D14946">
      <w:pPr>
        <w:tabs>
          <w:tab w:val="left" w:pos="3150"/>
        </w:tabs>
        <w:spacing w:before="120" w:line="200" w:lineRule="exact"/>
        <w:ind w:left="426"/>
        <w:rPr>
          <w:i/>
          <w:sz w:val="28"/>
          <w:szCs w:val="28"/>
          <w:u w:val="single"/>
        </w:rPr>
      </w:pPr>
    </w:p>
    <w:p w:rsidR="00D14946" w:rsidRPr="00236631" w:rsidRDefault="00D14946" w:rsidP="00D14946">
      <w:pPr>
        <w:tabs>
          <w:tab w:val="left" w:pos="3150"/>
        </w:tabs>
        <w:spacing w:before="120" w:after="120" w:line="200" w:lineRule="exact"/>
        <w:ind w:left="426"/>
        <w:rPr>
          <w:sz w:val="28"/>
          <w:szCs w:val="28"/>
        </w:rPr>
      </w:pPr>
      <w:r w:rsidRPr="00236631">
        <w:rPr>
          <w:sz w:val="28"/>
          <w:szCs w:val="28"/>
        </w:rPr>
        <w:t>- Procedure di diagnosi prenatale</w:t>
      </w:r>
    </w:p>
    <w:p w:rsidR="00D14946" w:rsidRPr="00236631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Pr="00236631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Pr="00236631" w:rsidRDefault="00D14946" w:rsidP="00D14946">
      <w:pPr>
        <w:tabs>
          <w:tab w:val="left" w:pos="3150"/>
        </w:tabs>
        <w:spacing w:before="120" w:after="120" w:line="200" w:lineRule="exact"/>
        <w:ind w:left="426"/>
        <w:rPr>
          <w:sz w:val="28"/>
          <w:szCs w:val="28"/>
        </w:rPr>
      </w:pPr>
      <w:r w:rsidRPr="00236631">
        <w:rPr>
          <w:sz w:val="28"/>
          <w:szCs w:val="28"/>
        </w:rPr>
        <w:t>-Il monitoraggio della gravidanza fisiologica</w:t>
      </w:r>
    </w:p>
    <w:p w:rsidR="00D14946" w:rsidRPr="00236631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Pr="00236631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Pr="00236631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Pr="00236631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Pr="00236631" w:rsidRDefault="00D14946" w:rsidP="00D14946">
      <w:pPr>
        <w:tabs>
          <w:tab w:val="left" w:pos="3150"/>
        </w:tabs>
        <w:spacing w:before="120" w:line="200" w:lineRule="exact"/>
        <w:ind w:left="426"/>
        <w:rPr>
          <w:i/>
          <w:sz w:val="28"/>
          <w:szCs w:val="28"/>
          <w:u w:val="single"/>
        </w:rPr>
      </w:pPr>
      <w:r w:rsidRPr="00236631">
        <w:rPr>
          <w:i/>
          <w:sz w:val="28"/>
          <w:szCs w:val="28"/>
          <w:u w:val="single"/>
        </w:rPr>
        <w:t>L’assistenza dell’ostetrica alla gravidanza</w:t>
      </w:r>
    </w:p>
    <w:p w:rsidR="00D14946" w:rsidRPr="00236631" w:rsidRDefault="00D14946" w:rsidP="00D14946">
      <w:pPr>
        <w:tabs>
          <w:tab w:val="left" w:pos="3150"/>
        </w:tabs>
        <w:spacing w:before="120" w:line="200" w:lineRule="exact"/>
        <w:ind w:left="426"/>
        <w:rPr>
          <w:i/>
          <w:sz w:val="28"/>
          <w:szCs w:val="28"/>
          <w:u w:val="single"/>
        </w:rPr>
      </w:pPr>
    </w:p>
    <w:p w:rsidR="00D14946" w:rsidRPr="00236631" w:rsidRDefault="00D14946" w:rsidP="00D14946">
      <w:pPr>
        <w:tabs>
          <w:tab w:val="left" w:pos="3150"/>
        </w:tabs>
        <w:spacing w:before="120" w:line="200" w:lineRule="exact"/>
        <w:ind w:left="426"/>
        <w:rPr>
          <w:i/>
          <w:sz w:val="28"/>
          <w:szCs w:val="28"/>
          <w:u w:val="single"/>
        </w:rPr>
      </w:pPr>
    </w:p>
    <w:p w:rsidR="00D14946" w:rsidRPr="00236631" w:rsidRDefault="00D14946" w:rsidP="00D14946">
      <w:pPr>
        <w:tabs>
          <w:tab w:val="left" w:pos="3150"/>
        </w:tabs>
        <w:spacing w:before="120" w:after="120" w:line="200" w:lineRule="exact"/>
        <w:ind w:left="426"/>
        <w:rPr>
          <w:sz w:val="28"/>
          <w:szCs w:val="28"/>
        </w:rPr>
      </w:pPr>
      <w:r w:rsidRPr="00236631">
        <w:rPr>
          <w:sz w:val="28"/>
          <w:szCs w:val="28"/>
        </w:rPr>
        <w:t>-Funzione relazionale dell’ostetrica nel servizio di diagnosi prenatale</w:t>
      </w:r>
    </w:p>
    <w:p w:rsidR="00D14946" w:rsidRPr="00236631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Pr="00236631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Pr="00236631" w:rsidRDefault="00D14946" w:rsidP="00D14946">
      <w:pPr>
        <w:tabs>
          <w:tab w:val="left" w:pos="3150"/>
        </w:tabs>
        <w:spacing w:before="120" w:after="120" w:line="200" w:lineRule="exact"/>
        <w:ind w:left="426"/>
        <w:rPr>
          <w:sz w:val="28"/>
          <w:szCs w:val="28"/>
        </w:rPr>
      </w:pPr>
      <w:r w:rsidRPr="00236631">
        <w:rPr>
          <w:sz w:val="28"/>
          <w:szCs w:val="28"/>
        </w:rPr>
        <w:t>-Piano di assistenza alla gravidanza fisiologica</w:t>
      </w:r>
    </w:p>
    <w:p w:rsidR="00D14946" w:rsidRPr="00236631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Pr="00236631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Pr="00236631" w:rsidRDefault="00D14946" w:rsidP="00D14946">
      <w:pPr>
        <w:tabs>
          <w:tab w:val="left" w:pos="3150"/>
        </w:tabs>
        <w:spacing w:before="120" w:after="120" w:line="200" w:lineRule="exact"/>
        <w:ind w:left="426"/>
        <w:rPr>
          <w:sz w:val="28"/>
          <w:szCs w:val="28"/>
        </w:rPr>
      </w:pPr>
      <w:r w:rsidRPr="00236631">
        <w:rPr>
          <w:sz w:val="28"/>
          <w:szCs w:val="28"/>
        </w:rPr>
        <w:t>-Il processo di assistenza nella gravidanza fisiologica: l’esame ostetrico</w:t>
      </w:r>
    </w:p>
    <w:p w:rsidR="00D14946" w:rsidRPr="00F02635" w:rsidRDefault="00D14946" w:rsidP="00D14946">
      <w:pPr>
        <w:tabs>
          <w:tab w:val="left" w:pos="3150"/>
        </w:tabs>
        <w:spacing w:before="120" w:line="200" w:lineRule="exact"/>
        <w:ind w:left="426"/>
        <w:rPr>
          <w:i/>
          <w:sz w:val="32"/>
          <w:szCs w:val="32"/>
          <w:u w:val="single"/>
        </w:rPr>
      </w:pPr>
    </w:p>
    <w:p w:rsidR="00D14946" w:rsidRDefault="00D14946" w:rsidP="00D14946">
      <w:pPr>
        <w:tabs>
          <w:tab w:val="left" w:pos="3150"/>
        </w:tabs>
        <w:spacing w:before="120" w:after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after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after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after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after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after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after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after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after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after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after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after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after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after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after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after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after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after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240" w:line="200" w:lineRule="exact"/>
        <w:ind w:left="426"/>
        <w:jc w:val="center"/>
        <w:rPr>
          <w:b/>
          <w:sz w:val="36"/>
          <w:szCs w:val="36"/>
        </w:rPr>
      </w:pPr>
    </w:p>
    <w:p w:rsidR="00D14946" w:rsidRPr="00175895" w:rsidRDefault="00D14946" w:rsidP="00D14946">
      <w:pPr>
        <w:tabs>
          <w:tab w:val="left" w:pos="3150"/>
        </w:tabs>
        <w:spacing w:before="240" w:line="200" w:lineRule="exact"/>
        <w:ind w:left="426"/>
        <w:jc w:val="center"/>
        <w:rPr>
          <w:b/>
          <w:sz w:val="36"/>
          <w:szCs w:val="36"/>
        </w:rPr>
      </w:pPr>
      <w:r w:rsidRPr="00175895">
        <w:rPr>
          <w:b/>
          <w:sz w:val="36"/>
          <w:szCs w:val="36"/>
        </w:rPr>
        <w:t>FASE DEL PARTO</w:t>
      </w:r>
    </w:p>
    <w:p w:rsidR="00D14946" w:rsidRDefault="00D14946" w:rsidP="00D14946">
      <w:pPr>
        <w:tabs>
          <w:tab w:val="left" w:pos="3150"/>
        </w:tabs>
        <w:spacing w:before="480" w:line="200" w:lineRule="exact"/>
        <w:ind w:left="426"/>
        <w:rPr>
          <w:i/>
          <w:sz w:val="32"/>
          <w:szCs w:val="32"/>
          <w:u w:val="single"/>
        </w:rPr>
      </w:pPr>
      <w:r w:rsidRPr="0050259A">
        <w:rPr>
          <w:i/>
          <w:sz w:val="32"/>
          <w:szCs w:val="32"/>
          <w:u w:val="single"/>
        </w:rPr>
        <w:t xml:space="preserve">Il </w:t>
      </w:r>
      <w:r>
        <w:rPr>
          <w:i/>
          <w:sz w:val="32"/>
          <w:szCs w:val="32"/>
          <w:u w:val="single"/>
        </w:rPr>
        <w:t>travaglio e il parto fisiologico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Generalità e nomenclatura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Fattori del parto:</w:t>
      </w:r>
    </w:p>
    <w:p w:rsidR="00D14946" w:rsidRPr="0032696F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Il canale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-Canale osseo;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-Parti mobili;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-Morfologia del bacino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 w:rsidRPr="0050259A">
        <w:rPr>
          <w:sz w:val="28"/>
          <w:szCs w:val="28"/>
        </w:rPr>
        <w:t>Il feto o corpo mobile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La forza: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-caratteristiche generali delle contrazioni uterine;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-Fenomenologia della contrazione uterina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-Le forze ausiliarie del parto;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-Pressioni della contrazione uterina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Pr="006A2F96" w:rsidRDefault="00D14946" w:rsidP="00D14946">
      <w:pPr>
        <w:tabs>
          <w:tab w:val="left" w:pos="3150"/>
        </w:tabs>
        <w:spacing w:before="120" w:after="120" w:line="200" w:lineRule="exact"/>
        <w:ind w:left="426"/>
        <w:rPr>
          <w:i/>
          <w:sz w:val="32"/>
          <w:szCs w:val="32"/>
          <w:u w:val="single"/>
        </w:rPr>
      </w:pPr>
      <w:r w:rsidRPr="006A2F96">
        <w:rPr>
          <w:i/>
          <w:sz w:val="32"/>
          <w:szCs w:val="32"/>
          <w:u w:val="single"/>
        </w:rPr>
        <w:t>Fisiologia del parto: i fenomeni</w:t>
      </w:r>
    </w:p>
    <w:p w:rsidR="00D14946" w:rsidRDefault="00D14946" w:rsidP="00D14946">
      <w:pPr>
        <w:tabs>
          <w:tab w:val="left" w:pos="3150"/>
        </w:tabs>
        <w:spacing w:after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Generalità</w:t>
      </w:r>
    </w:p>
    <w:p w:rsidR="00D14946" w:rsidRDefault="00D14946" w:rsidP="00D14946">
      <w:pPr>
        <w:tabs>
          <w:tab w:val="left" w:pos="3150"/>
        </w:tabs>
        <w:spacing w:after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Fenomeni materni del parto (fenomeni dinamici)</w:t>
      </w:r>
    </w:p>
    <w:p w:rsidR="00D14946" w:rsidRDefault="00D14946" w:rsidP="00D14946">
      <w:pPr>
        <w:tabs>
          <w:tab w:val="left" w:pos="3150"/>
        </w:tabs>
        <w:spacing w:after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Fenomeni materno-fetali (fenomeni meccanici)</w:t>
      </w:r>
    </w:p>
    <w:p w:rsidR="00D14946" w:rsidRDefault="00D14946" w:rsidP="00D14946">
      <w:pPr>
        <w:tabs>
          <w:tab w:val="left" w:pos="3150"/>
        </w:tabs>
        <w:spacing w:after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Fenomeni fetali del parto (fenomeni plastici)</w:t>
      </w:r>
    </w:p>
    <w:p w:rsidR="00D14946" w:rsidRPr="0032696F" w:rsidRDefault="00D14946" w:rsidP="00D14946">
      <w:pPr>
        <w:tabs>
          <w:tab w:val="left" w:pos="3150"/>
        </w:tabs>
        <w:spacing w:line="200" w:lineRule="exact"/>
        <w:ind w:left="426"/>
        <w:rPr>
          <w:i/>
          <w:sz w:val="28"/>
          <w:szCs w:val="28"/>
          <w:u w:val="single"/>
        </w:rPr>
      </w:pPr>
    </w:p>
    <w:p w:rsidR="00D14946" w:rsidRPr="006A2F96" w:rsidRDefault="00D14946" w:rsidP="00D14946">
      <w:pPr>
        <w:tabs>
          <w:tab w:val="left" w:pos="3150"/>
        </w:tabs>
        <w:spacing w:before="120" w:after="240" w:line="200" w:lineRule="exact"/>
        <w:ind w:left="426"/>
        <w:rPr>
          <w:i/>
          <w:sz w:val="32"/>
          <w:szCs w:val="32"/>
          <w:u w:val="single"/>
        </w:rPr>
      </w:pPr>
      <w:r w:rsidRPr="006A2F96">
        <w:rPr>
          <w:i/>
          <w:sz w:val="32"/>
          <w:szCs w:val="32"/>
          <w:u w:val="single"/>
        </w:rPr>
        <w:t>Evoluzione del parto spontaneo</w:t>
      </w:r>
    </w:p>
    <w:p w:rsidR="00D14946" w:rsidRDefault="00D14946" w:rsidP="00D14946">
      <w:pPr>
        <w:tabs>
          <w:tab w:val="left" w:pos="3150"/>
        </w:tabs>
        <w:spacing w:after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Generalità</w:t>
      </w:r>
    </w:p>
    <w:p w:rsidR="00D14946" w:rsidRDefault="00D14946" w:rsidP="00D14946">
      <w:pPr>
        <w:tabs>
          <w:tab w:val="left" w:pos="3150"/>
        </w:tabs>
        <w:spacing w:after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Le manovre di Leopold</w:t>
      </w:r>
    </w:p>
    <w:p w:rsidR="00D14946" w:rsidRDefault="00D14946" w:rsidP="00D14946">
      <w:pPr>
        <w:tabs>
          <w:tab w:val="left" w:pos="3150"/>
        </w:tabs>
        <w:spacing w:after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Il periodo del pre-travaglio ed il periodo prodromico</w:t>
      </w:r>
    </w:p>
    <w:p w:rsidR="00D14946" w:rsidRDefault="00D14946" w:rsidP="00D14946">
      <w:pPr>
        <w:tabs>
          <w:tab w:val="left" w:pos="3150"/>
        </w:tabs>
        <w:spacing w:after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Il periodo dilatante</w:t>
      </w:r>
    </w:p>
    <w:p w:rsidR="00D14946" w:rsidRDefault="00D14946" w:rsidP="00D14946">
      <w:pPr>
        <w:tabs>
          <w:tab w:val="left" w:pos="3150"/>
        </w:tabs>
        <w:spacing w:after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Il periodo espulsivo</w:t>
      </w:r>
    </w:p>
    <w:p w:rsidR="00D14946" w:rsidRDefault="00D14946" w:rsidP="00D14946">
      <w:pPr>
        <w:tabs>
          <w:tab w:val="left" w:pos="3150"/>
        </w:tabs>
        <w:spacing w:after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Particolarità ed anomalie dell’evoluzione del parto</w:t>
      </w:r>
    </w:p>
    <w:p w:rsidR="00D14946" w:rsidRDefault="00D14946" w:rsidP="00D14946">
      <w:pPr>
        <w:tabs>
          <w:tab w:val="left" w:pos="3150"/>
        </w:tabs>
        <w:spacing w:after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Il secondamento ed il post-partum</w:t>
      </w:r>
    </w:p>
    <w:p w:rsidR="00D14946" w:rsidRDefault="00D14946" w:rsidP="00D14946">
      <w:pPr>
        <w:tabs>
          <w:tab w:val="left" w:pos="3150"/>
        </w:tabs>
        <w:spacing w:after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Diagnosi clinica in corso di travaglio di parto</w:t>
      </w:r>
    </w:p>
    <w:p w:rsidR="00D14946" w:rsidRDefault="00D14946" w:rsidP="00D14946">
      <w:pPr>
        <w:tabs>
          <w:tab w:val="left" w:pos="3150"/>
        </w:tabs>
        <w:spacing w:after="24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Il partogramma</w:t>
      </w:r>
    </w:p>
    <w:p w:rsidR="00D14946" w:rsidRDefault="00D14946" w:rsidP="00D14946">
      <w:pPr>
        <w:tabs>
          <w:tab w:val="left" w:pos="3150"/>
        </w:tabs>
        <w:spacing w:after="120" w:line="200" w:lineRule="exact"/>
        <w:ind w:left="426"/>
        <w:rPr>
          <w:sz w:val="28"/>
          <w:szCs w:val="28"/>
        </w:rPr>
      </w:pPr>
    </w:p>
    <w:p w:rsidR="00D14946" w:rsidRPr="006A2F96" w:rsidRDefault="00D14946" w:rsidP="00D14946">
      <w:pPr>
        <w:tabs>
          <w:tab w:val="left" w:pos="3150"/>
        </w:tabs>
        <w:spacing w:before="100" w:beforeAutospacing="1" w:after="120" w:line="200" w:lineRule="exact"/>
        <w:ind w:left="426"/>
        <w:rPr>
          <w:i/>
          <w:sz w:val="32"/>
          <w:szCs w:val="32"/>
          <w:u w:val="single"/>
        </w:rPr>
      </w:pPr>
      <w:r w:rsidRPr="006A2F96">
        <w:rPr>
          <w:i/>
          <w:sz w:val="32"/>
          <w:szCs w:val="32"/>
          <w:u w:val="single"/>
        </w:rPr>
        <w:t xml:space="preserve"> Evoluzione clinica del parto spontaneo</w:t>
      </w:r>
    </w:p>
    <w:p w:rsidR="00D14946" w:rsidRDefault="00D14946" w:rsidP="00D14946">
      <w:pPr>
        <w:tabs>
          <w:tab w:val="left" w:pos="3150"/>
        </w:tabs>
        <w:spacing w:after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Generalità</w:t>
      </w:r>
    </w:p>
    <w:p w:rsidR="00D14946" w:rsidRDefault="00D14946" w:rsidP="00D14946">
      <w:pPr>
        <w:tabs>
          <w:tab w:val="left" w:pos="3150"/>
        </w:tabs>
        <w:spacing w:after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Norme igieniche: </w:t>
      </w:r>
    </w:p>
    <w:p w:rsidR="00D14946" w:rsidRDefault="00D14946" w:rsidP="00D14946">
      <w:pPr>
        <w:tabs>
          <w:tab w:val="left" w:pos="3150"/>
        </w:tabs>
        <w:spacing w:after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-Igiene ambientale;</w:t>
      </w:r>
    </w:p>
    <w:p w:rsidR="00D14946" w:rsidRDefault="00D14946" w:rsidP="00D14946">
      <w:pPr>
        <w:tabs>
          <w:tab w:val="left" w:pos="3150"/>
        </w:tabs>
        <w:spacing w:after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-Igiene della partoriente;</w:t>
      </w:r>
    </w:p>
    <w:p w:rsidR="00D14946" w:rsidRDefault="00D14946" w:rsidP="00D14946">
      <w:pPr>
        <w:tabs>
          <w:tab w:val="left" w:pos="3150"/>
        </w:tabs>
        <w:spacing w:after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Norme di assistenza:</w:t>
      </w:r>
    </w:p>
    <w:p w:rsidR="00D14946" w:rsidRDefault="00D14946" w:rsidP="00D14946">
      <w:pPr>
        <w:tabs>
          <w:tab w:val="left" w:pos="3150"/>
        </w:tabs>
        <w:spacing w:after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-assistenza al periodo dilatante;</w:t>
      </w:r>
    </w:p>
    <w:p w:rsidR="00D14946" w:rsidRDefault="00D14946" w:rsidP="00D14946">
      <w:pPr>
        <w:tabs>
          <w:tab w:val="left" w:pos="3150"/>
        </w:tabs>
        <w:spacing w:after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-assistenza al periodo espulsivo;</w:t>
      </w:r>
    </w:p>
    <w:p w:rsidR="00D14946" w:rsidRDefault="00D14946" w:rsidP="00D14946">
      <w:pPr>
        <w:tabs>
          <w:tab w:val="left" w:pos="3150"/>
        </w:tabs>
        <w:spacing w:after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Assistenza al secondamento;</w:t>
      </w:r>
    </w:p>
    <w:p w:rsidR="00D14946" w:rsidRDefault="00D14946" w:rsidP="00D14946">
      <w:pPr>
        <w:tabs>
          <w:tab w:val="left" w:pos="3150"/>
        </w:tabs>
        <w:spacing w:after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Assistenza al post-partum;</w:t>
      </w:r>
    </w:p>
    <w:p w:rsidR="00D14946" w:rsidRPr="0050259A" w:rsidRDefault="00D14946" w:rsidP="00D14946">
      <w:pPr>
        <w:tabs>
          <w:tab w:val="left" w:pos="3150"/>
        </w:tabs>
        <w:spacing w:after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after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jc w:val="center"/>
        <w:rPr>
          <w:b/>
          <w:sz w:val="36"/>
          <w:szCs w:val="36"/>
        </w:rPr>
      </w:pPr>
      <w:r w:rsidRPr="006A2F96">
        <w:rPr>
          <w:b/>
          <w:sz w:val="36"/>
          <w:szCs w:val="36"/>
        </w:rPr>
        <w:t>FASE DEL POST-PARTUM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jc w:val="center"/>
        <w:rPr>
          <w:b/>
          <w:sz w:val="36"/>
          <w:szCs w:val="36"/>
        </w:rPr>
      </w:pPr>
    </w:p>
    <w:p w:rsidR="00D14946" w:rsidRPr="006A2F96" w:rsidRDefault="00D14946" w:rsidP="00D14946">
      <w:pPr>
        <w:tabs>
          <w:tab w:val="left" w:pos="3150"/>
        </w:tabs>
        <w:spacing w:after="120" w:line="200" w:lineRule="exact"/>
        <w:ind w:left="426"/>
        <w:rPr>
          <w:i/>
          <w:sz w:val="32"/>
          <w:szCs w:val="32"/>
          <w:u w:val="single"/>
        </w:rPr>
      </w:pPr>
      <w:r w:rsidRPr="006A2F96">
        <w:rPr>
          <w:i/>
          <w:sz w:val="32"/>
          <w:szCs w:val="32"/>
          <w:u w:val="single"/>
        </w:rPr>
        <w:t>Lo stato puerperale</w:t>
      </w:r>
    </w:p>
    <w:p w:rsidR="00D14946" w:rsidRDefault="00D14946" w:rsidP="00D14946">
      <w:pPr>
        <w:tabs>
          <w:tab w:val="left" w:pos="3150"/>
        </w:tabs>
        <w:spacing w:after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Generalità e definizioni</w:t>
      </w:r>
    </w:p>
    <w:p w:rsidR="00D14946" w:rsidRDefault="00D14946" w:rsidP="00D14946">
      <w:pPr>
        <w:tabs>
          <w:tab w:val="left" w:pos="3150"/>
        </w:tabs>
        <w:spacing w:after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Il quadro organico della fisiologia puerperale:</w:t>
      </w:r>
    </w:p>
    <w:p w:rsidR="00D14946" w:rsidRDefault="00D14946" w:rsidP="00D14946">
      <w:pPr>
        <w:tabs>
          <w:tab w:val="left" w:pos="3150"/>
        </w:tabs>
        <w:spacing w:after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-Apparato genitale;</w:t>
      </w:r>
    </w:p>
    <w:p w:rsidR="00D14946" w:rsidRDefault="00D14946" w:rsidP="00D14946">
      <w:pPr>
        <w:tabs>
          <w:tab w:val="left" w:pos="3150"/>
        </w:tabs>
        <w:spacing w:after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-altri organi e apparati;</w:t>
      </w:r>
    </w:p>
    <w:p w:rsidR="00D14946" w:rsidRDefault="00D14946" w:rsidP="00D14946">
      <w:pPr>
        <w:tabs>
          <w:tab w:val="left" w:pos="3150"/>
        </w:tabs>
        <w:spacing w:after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-cenni di clinica del puerperio</w:t>
      </w:r>
    </w:p>
    <w:p w:rsidR="00D14946" w:rsidRDefault="00D14946" w:rsidP="00D14946">
      <w:pPr>
        <w:tabs>
          <w:tab w:val="left" w:pos="3150"/>
        </w:tabs>
        <w:spacing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after="120" w:line="200" w:lineRule="exact"/>
        <w:ind w:left="426"/>
        <w:rPr>
          <w:i/>
          <w:sz w:val="32"/>
          <w:szCs w:val="32"/>
          <w:u w:val="single"/>
        </w:rPr>
      </w:pPr>
      <w:r w:rsidRPr="009F4DC5">
        <w:rPr>
          <w:i/>
          <w:sz w:val="32"/>
          <w:szCs w:val="32"/>
          <w:u w:val="single"/>
        </w:rPr>
        <w:t>Le risposte fisiologiche del neonato alla nascita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-Adattamenti respiratori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-Adattamenti cardiovascolari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-Termoregolazione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-Adattamenti epatici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-Adattamenti gastrointestinale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-Adattamenti dell’apparato urinario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-Adattamenti immunologici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-Funzione senso-percettiva e neurologica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Pr="009F4DC5" w:rsidRDefault="00D14946" w:rsidP="00D14946">
      <w:pPr>
        <w:tabs>
          <w:tab w:val="left" w:pos="3150"/>
        </w:tabs>
        <w:spacing w:before="120" w:line="200" w:lineRule="exact"/>
        <w:ind w:left="426"/>
        <w:rPr>
          <w:i/>
          <w:sz w:val="32"/>
          <w:szCs w:val="32"/>
          <w:u w:val="single"/>
        </w:rPr>
      </w:pPr>
      <w:r w:rsidRPr="009F4DC5">
        <w:rPr>
          <w:i/>
          <w:sz w:val="32"/>
          <w:szCs w:val="32"/>
          <w:u w:val="single"/>
        </w:rPr>
        <w:t>Processo di adattamento e valutazione ostetrica dopo il parto</w:t>
      </w:r>
    </w:p>
    <w:p w:rsidR="00D14946" w:rsidRPr="009F4DC5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 w:rsidRPr="009F4DC5">
        <w:rPr>
          <w:sz w:val="28"/>
          <w:szCs w:val="28"/>
        </w:rPr>
        <w:t>-Adattamenti fisici del post-partum</w:t>
      </w:r>
    </w:p>
    <w:p w:rsidR="00D14946" w:rsidRPr="009F4DC5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 w:rsidRPr="009F4DC5">
        <w:rPr>
          <w:sz w:val="28"/>
          <w:szCs w:val="28"/>
        </w:rPr>
        <w:t>-Adattamenti psicologici del post-partum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-Sviluppo dell’attaccamento famigliare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-Valutazione ostetrica dopo il parto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-Assistenza della puerpera ospedalizzata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-Valutazione per la dimissione e follow-up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Pr="009F4DC5" w:rsidRDefault="00D14946" w:rsidP="00D14946">
      <w:pPr>
        <w:tabs>
          <w:tab w:val="left" w:pos="3150"/>
        </w:tabs>
        <w:spacing w:before="120" w:line="200" w:lineRule="exact"/>
        <w:ind w:left="426"/>
        <w:rPr>
          <w:i/>
          <w:sz w:val="32"/>
          <w:szCs w:val="32"/>
          <w:u w:val="single"/>
        </w:rPr>
      </w:pPr>
      <w:r w:rsidRPr="009F4DC5">
        <w:rPr>
          <w:i/>
          <w:sz w:val="32"/>
          <w:szCs w:val="32"/>
          <w:u w:val="single"/>
        </w:rPr>
        <w:t>Assistenza domiciliare alla famiglia dopo la nascita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-Importanza della durata della degenza nell’assistenza domiciliare dopo il parto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-Considerazioni sulla visita domiciliare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-Assistenza domiciliare: il neonato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-Assistenza domiciliare: la madre e la famiglia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-Altre tipologie di follow-up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-Crisi di formazione e gruppi di sostegno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</w:p>
    <w:p w:rsidR="00D14946" w:rsidRPr="009F4DC5" w:rsidRDefault="00D14946" w:rsidP="00D14946">
      <w:pPr>
        <w:tabs>
          <w:tab w:val="left" w:pos="3150"/>
        </w:tabs>
        <w:spacing w:before="120" w:line="200" w:lineRule="exact"/>
        <w:ind w:left="426"/>
        <w:rPr>
          <w:b/>
          <w:sz w:val="28"/>
          <w:szCs w:val="28"/>
        </w:rPr>
      </w:pPr>
      <w:r w:rsidRPr="009F4DC5">
        <w:rPr>
          <w:b/>
          <w:sz w:val="28"/>
          <w:szCs w:val="28"/>
        </w:rPr>
        <w:t>TESTI CONSIGLIATI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 w:rsidRPr="009F4DC5">
        <w:rPr>
          <w:b/>
          <w:i/>
          <w:sz w:val="28"/>
          <w:szCs w:val="28"/>
        </w:rPr>
        <w:t>“Assistenza alla maternità”</w:t>
      </w:r>
      <w:r w:rsidRPr="009F4DC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Autori: Ladewing, London, Davidson</w:t>
      </w:r>
    </w:p>
    <w:p w:rsidR="00D14946" w:rsidRDefault="00D14946" w:rsidP="00D14946">
      <w:pPr>
        <w:tabs>
          <w:tab w:val="left" w:pos="3150"/>
        </w:tabs>
        <w:spacing w:before="120" w:line="200" w:lineRule="exact"/>
        <w:ind w:left="426"/>
        <w:rPr>
          <w:sz w:val="28"/>
          <w:szCs w:val="28"/>
        </w:rPr>
      </w:pPr>
      <w:r w:rsidRPr="009F4DC5">
        <w:rPr>
          <w:b/>
          <w:i/>
          <w:sz w:val="28"/>
          <w:szCs w:val="28"/>
        </w:rPr>
        <w:t>“Ostetrica”</w:t>
      </w:r>
      <w:r>
        <w:rPr>
          <w:sz w:val="28"/>
          <w:szCs w:val="28"/>
        </w:rPr>
        <w:t>. Autori: Walter Costantini, Daniela Calistri.</w:t>
      </w:r>
    </w:p>
    <w:p w:rsidR="00D14946" w:rsidRPr="00F02635" w:rsidRDefault="00D14946" w:rsidP="00D14946">
      <w:pPr>
        <w:tabs>
          <w:tab w:val="left" w:pos="3150"/>
        </w:tabs>
        <w:spacing w:before="120" w:line="200" w:lineRule="exact"/>
        <w:ind w:left="426"/>
        <w:rPr>
          <w:i/>
          <w:sz w:val="32"/>
          <w:szCs w:val="32"/>
          <w:u w:val="single"/>
        </w:rPr>
      </w:pPr>
      <w:r>
        <w:rPr>
          <w:b/>
          <w:i/>
          <w:sz w:val="28"/>
          <w:szCs w:val="28"/>
        </w:rPr>
        <w:t>“</w:t>
      </w:r>
      <w:r w:rsidRPr="00F02635">
        <w:rPr>
          <w:b/>
          <w:i/>
          <w:sz w:val="28"/>
          <w:szCs w:val="28"/>
        </w:rPr>
        <w:t>Linee guida</w:t>
      </w:r>
      <w:r>
        <w:rPr>
          <w:b/>
          <w:i/>
          <w:sz w:val="28"/>
          <w:szCs w:val="28"/>
        </w:rPr>
        <w:t xml:space="preserve"> gravidanza fisiologica”:   </w:t>
      </w:r>
      <w:r w:rsidRPr="00F02635">
        <w:rPr>
          <w:sz w:val="28"/>
          <w:szCs w:val="28"/>
        </w:rPr>
        <w:t>OMS, NICE, ISS</w:t>
      </w:r>
    </w:p>
    <w:p w:rsidR="00D14946" w:rsidRDefault="00D14946" w:rsidP="00D14946">
      <w:pPr>
        <w:tabs>
          <w:tab w:val="left" w:pos="3150"/>
        </w:tabs>
        <w:spacing w:before="120" w:line="2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D14946" w:rsidRDefault="00D14946" w:rsidP="00D14946">
      <w:pPr>
        <w:tabs>
          <w:tab w:val="left" w:pos="3150"/>
        </w:tabs>
        <w:spacing w:before="120" w:line="200" w:lineRule="exact"/>
        <w:rPr>
          <w:sz w:val="28"/>
          <w:szCs w:val="28"/>
        </w:rPr>
      </w:pPr>
    </w:p>
    <w:p w:rsidR="00D14946" w:rsidRDefault="00D14946" w:rsidP="00D14946">
      <w:pPr>
        <w:tabs>
          <w:tab w:val="left" w:pos="3150"/>
        </w:tabs>
        <w:spacing w:before="120" w:line="200" w:lineRule="exact"/>
        <w:rPr>
          <w:sz w:val="28"/>
          <w:szCs w:val="28"/>
        </w:rPr>
      </w:pPr>
    </w:p>
    <w:p w:rsidR="00D14946" w:rsidRPr="00810C2A" w:rsidRDefault="00D14946" w:rsidP="00D14946">
      <w:pPr>
        <w:tabs>
          <w:tab w:val="left" w:pos="3150"/>
        </w:tabs>
        <w:spacing w:before="120" w:line="200" w:lineRule="exact"/>
        <w:jc w:val="right"/>
        <w:rPr>
          <w:sz w:val="22"/>
        </w:rPr>
      </w:pPr>
      <w:r w:rsidRPr="009F4DC5">
        <w:rPr>
          <w:i/>
          <w:sz w:val="28"/>
          <w:szCs w:val="28"/>
        </w:rPr>
        <w:t>Firma</w:t>
      </w:r>
    </w:p>
    <w:p w:rsidR="008B09EE" w:rsidRPr="00005D66" w:rsidRDefault="008B09EE" w:rsidP="00970994">
      <w:pPr>
        <w:ind w:left="142"/>
        <w:rPr>
          <w:i/>
          <w:sz w:val="28"/>
          <w:szCs w:val="28"/>
        </w:rPr>
      </w:pPr>
    </w:p>
    <w:sectPr w:rsidR="008B09EE" w:rsidRPr="00005D66" w:rsidSect="00D14946">
      <w:footerReference w:type="even" r:id="rId8"/>
      <w:footerReference w:type="default" r:id="rId9"/>
      <w:pgSz w:w="11906" w:h="16838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103" w:rsidRDefault="00326103" w:rsidP="007B33CE">
      <w:r>
        <w:separator/>
      </w:r>
    </w:p>
  </w:endnote>
  <w:endnote w:type="continuationSeparator" w:id="0">
    <w:p w:rsidR="00326103" w:rsidRDefault="00326103" w:rsidP="007B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960" w:rsidRDefault="009546E4" w:rsidP="00A61F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14960" w:rsidRDefault="006155C2" w:rsidP="003149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960" w:rsidRPr="00301412" w:rsidRDefault="00FF6DCC" w:rsidP="00741AA8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>Policlinico – Via S. Pansini, 5 – 80131 NAPOLI – Segreteria/Direzione: Tel: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103" w:rsidRDefault="00326103" w:rsidP="007B33CE">
      <w:r>
        <w:separator/>
      </w:r>
    </w:p>
  </w:footnote>
  <w:footnote w:type="continuationSeparator" w:id="0">
    <w:p w:rsidR="00326103" w:rsidRDefault="00326103" w:rsidP="007B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8F"/>
    <w:rsid w:val="00003D8E"/>
    <w:rsid w:val="00005D66"/>
    <w:rsid w:val="00043726"/>
    <w:rsid w:val="0004663E"/>
    <w:rsid w:val="0004687A"/>
    <w:rsid w:val="00066556"/>
    <w:rsid w:val="000C759A"/>
    <w:rsid w:val="000E61FE"/>
    <w:rsid w:val="00112ECA"/>
    <w:rsid w:val="00113F5F"/>
    <w:rsid w:val="00216136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455B1"/>
    <w:rsid w:val="0036209F"/>
    <w:rsid w:val="0041221F"/>
    <w:rsid w:val="00455E28"/>
    <w:rsid w:val="0047355C"/>
    <w:rsid w:val="004B38F0"/>
    <w:rsid w:val="004D335A"/>
    <w:rsid w:val="005153B9"/>
    <w:rsid w:val="00577C66"/>
    <w:rsid w:val="00580859"/>
    <w:rsid w:val="005951E4"/>
    <w:rsid w:val="006155C2"/>
    <w:rsid w:val="00683F7C"/>
    <w:rsid w:val="00690167"/>
    <w:rsid w:val="00691E04"/>
    <w:rsid w:val="006B29ED"/>
    <w:rsid w:val="006B6FEE"/>
    <w:rsid w:val="006D2C63"/>
    <w:rsid w:val="006D2F35"/>
    <w:rsid w:val="006D3356"/>
    <w:rsid w:val="00712E34"/>
    <w:rsid w:val="00736D8F"/>
    <w:rsid w:val="00767A62"/>
    <w:rsid w:val="007A3982"/>
    <w:rsid w:val="007B33CE"/>
    <w:rsid w:val="00835F79"/>
    <w:rsid w:val="0085557F"/>
    <w:rsid w:val="00860143"/>
    <w:rsid w:val="008B09EE"/>
    <w:rsid w:val="008E0536"/>
    <w:rsid w:val="0090617F"/>
    <w:rsid w:val="00914F3A"/>
    <w:rsid w:val="0095366E"/>
    <w:rsid w:val="009546E4"/>
    <w:rsid w:val="00970994"/>
    <w:rsid w:val="009B24C0"/>
    <w:rsid w:val="00A062D8"/>
    <w:rsid w:val="00A158EE"/>
    <w:rsid w:val="00A369AE"/>
    <w:rsid w:val="00A52A39"/>
    <w:rsid w:val="00A86A9D"/>
    <w:rsid w:val="00AC1CC4"/>
    <w:rsid w:val="00B04749"/>
    <w:rsid w:val="00B048F7"/>
    <w:rsid w:val="00B0739D"/>
    <w:rsid w:val="00B8478F"/>
    <w:rsid w:val="00BF6657"/>
    <w:rsid w:val="00C3221D"/>
    <w:rsid w:val="00C571BD"/>
    <w:rsid w:val="00C61CF8"/>
    <w:rsid w:val="00C86503"/>
    <w:rsid w:val="00CB1187"/>
    <w:rsid w:val="00CD337A"/>
    <w:rsid w:val="00D14946"/>
    <w:rsid w:val="00D4296B"/>
    <w:rsid w:val="00D441C4"/>
    <w:rsid w:val="00DD2D68"/>
    <w:rsid w:val="00DD3662"/>
    <w:rsid w:val="00DE5004"/>
    <w:rsid w:val="00DF514B"/>
    <w:rsid w:val="00E443DB"/>
    <w:rsid w:val="00E57BBE"/>
    <w:rsid w:val="00E725B0"/>
    <w:rsid w:val="00E73A68"/>
    <w:rsid w:val="00E92ED2"/>
    <w:rsid w:val="00ED6000"/>
    <w:rsid w:val="00EE7201"/>
    <w:rsid w:val="00EF71C4"/>
    <w:rsid w:val="00F105D4"/>
    <w:rsid w:val="00F824CA"/>
    <w:rsid w:val="00FD476C"/>
    <w:rsid w:val="00FF3F94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" strokecolor="none [2415]"/>
    </o:shapedefaults>
    <o:shapelayout v:ext="edit">
      <o:idmap v:ext="edit" data="1"/>
      <o:rules v:ext="edit">
        <o:r id="V:Rule5" type="connector" idref="#_x0000_s1028"/>
        <o:r id="V:Rule6" type="connector" idref="#_x0000_s1030"/>
        <o:r id="V:Rule7" type="connector" idref="#_x0000_s1027"/>
        <o:r id="V:Rule8" type="connector" idref="#_x0000_s1029"/>
      </o:rules>
    </o:shapelayout>
  </w:shapeDefaults>
  <w:decimalSymbol w:val=","/>
  <w:listSeparator w:val=";"/>
  <w15:docId w15:val="{5960F4F5-2160-AF45-88EB-B006F98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3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36D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3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Tolino</dc:creator>
  <cp:lastModifiedBy>Infermiere Generale</cp:lastModifiedBy>
  <cp:revision>2</cp:revision>
  <cp:lastPrinted>2018-05-18T07:47:00Z</cp:lastPrinted>
  <dcterms:created xsi:type="dcterms:W3CDTF">2018-12-13T17:41:00Z</dcterms:created>
  <dcterms:modified xsi:type="dcterms:W3CDTF">2018-12-13T17:41:00Z</dcterms:modified>
</cp:coreProperties>
</file>