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61BC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78811E91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0C7EA680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1C63FDC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D8CC013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BB17B21" w14:textId="77777777" w:rsidR="00EE3D8F" w:rsidRPr="00E476FE" w:rsidRDefault="00EE3D8F" w:rsidP="00EE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Patologia ginecologica, Urologia e Endocrinologia</w:t>
      </w:r>
    </w:p>
    <w:p w14:paraId="62CDA636" w14:textId="77777777" w:rsidR="00300EFB" w:rsidRDefault="00EE3D8F" w:rsidP="00EE3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Urologia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Prof. Iacono</w:t>
      </w:r>
    </w:p>
    <w:p w14:paraId="545E3D76" w14:textId="77777777" w:rsidR="00AB6CF3" w:rsidRDefault="00AB6CF3" w:rsidP="004B3B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Semeiotica urologica</w:t>
      </w:r>
    </w:p>
    <w:p w14:paraId="030F2529" w14:textId="2893A7B3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Dolore:</w:t>
      </w:r>
    </w:p>
    <w:p w14:paraId="5B2F6DC5" w14:textId="43954C8D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Renale</w:t>
      </w:r>
    </w:p>
    <w:p w14:paraId="0A92637C" w14:textId="51A6A4D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Ureterale</w:t>
      </w:r>
    </w:p>
    <w:p w14:paraId="7C78B553" w14:textId="010EFAB1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Vescicale</w:t>
      </w:r>
    </w:p>
    <w:p w14:paraId="7F3101C9" w14:textId="36B41452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Prostatico</w:t>
      </w:r>
    </w:p>
    <w:p w14:paraId="4E419ADF" w14:textId="357C543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Penieno</w:t>
      </w:r>
    </w:p>
    <w:p w14:paraId="4CE65B25" w14:textId="7DB7EA1E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Testicolare</w:t>
      </w:r>
    </w:p>
    <w:p w14:paraId="75960E94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65CE3F87" w14:textId="77777777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Sintomi irritativi ed ostruttivi</w:t>
      </w:r>
    </w:p>
    <w:p w14:paraId="4162AAED" w14:textId="77777777" w:rsidR="00AB6CF3" w:rsidRDefault="00AB6CF3" w:rsidP="00AB6C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Strumentario urologico</w:t>
      </w:r>
    </w:p>
    <w:p w14:paraId="09F352A3" w14:textId="2F8ED25B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Cateterismo</w:t>
      </w:r>
    </w:p>
    <w:p w14:paraId="28697B79" w14:textId="1528CA0C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Definizione</w:t>
      </w:r>
    </w:p>
    <w:p w14:paraId="6C99A98B" w14:textId="58DBF1C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Caratteristiche</w:t>
      </w:r>
      <w:r>
        <w:rPr>
          <w:rFonts w:ascii="Times New Roman" w:hAnsi="Times New Roman" w:cs="Times New Roman"/>
          <w:bCs/>
          <w:sz w:val="28"/>
          <w:szCs w:val="28"/>
        </w:rPr>
        <w:t xml:space="preserve"> cateteri</w:t>
      </w:r>
    </w:p>
    <w:p w14:paraId="361EC494" w14:textId="08D7E4DF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Indicazioni</w:t>
      </w:r>
    </w:p>
    <w:p w14:paraId="04C0C0DB" w14:textId="5D73F69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Complicanze</w:t>
      </w:r>
    </w:p>
    <w:p w14:paraId="6211BB26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5D459A30" w14:textId="6CA9174A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Ecografia</w:t>
      </w:r>
    </w:p>
    <w:p w14:paraId="5239072B" w14:textId="57F3BA30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6CF3">
        <w:rPr>
          <w:rFonts w:ascii="Times New Roman" w:hAnsi="Times New Roman" w:cs="Times New Roman"/>
          <w:bCs/>
          <w:sz w:val="28"/>
          <w:szCs w:val="28"/>
        </w:rPr>
        <w:t>Ureteroscopia</w:t>
      </w:r>
      <w:proofErr w:type="spellEnd"/>
    </w:p>
    <w:p w14:paraId="08F137A7" w14:textId="1E70A25E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Cistoscopia</w:t>
      </w:r>
    </w:p>
    <w:p w14:paraId="5CAFEAC6" w14:textId="3C897104" w:rsidR="004B3BAB" w:rsidRPr="00AB6CF3" w:rsidRDefault="00AB6CF3" w:rsidP="00AB6CF3">
      <w:p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Infezioni alle vie urinarie</w:t>
      </w:r>
      <w:r w:rsidR="00576143">
        <w:rPr>
          <w:rFonts w:ascii="Times New Roman" w:hAnsi="Times New Roman" w:cs="Times New Roman"/>
          <w:b/>
          <w:bCs/>
          <w:sz w:val="28"/>
          <w:szCs w:val="28"/>
        </w:rPr>
        <w:t xml:space="preserve"> e ai genitali maschili</w:t>
      </w:r>
      <w:r>
        <w:rPr>
          <w:rFonts w:ascii="Times New Roman" w:hAnsi="Times New Roman" w:cs="Times New Roman"/>
          <w:bCs/>
          <w:sz w:val="28"/>
          <w:szCs w:val="28"/>
        </w:rPr>
        <w:br/>
        <w:t>- Definizione</w:t>
      </w:r>
      <w:r>
        <w:rPr>
          <w:rFonts w:ascii="Times New Roman" w:hAnsi="Times New Roman" w:cs="Times New Roman"/>
          <w:bCs/>
          <w:sz w:val="28"/>
          <w:szCs w:val="28"/>
        </w:rPr>
        <w:br/>
        <w:t>- 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>- Diagnosi</w:t>
      </w:r>
      <w:r>
        <w:rPr>
          <w:rFonts w:ascii="Times New Roman" w:hAnsi="Times New Roman" w:cs="Times New Roman"/>
          <w:bCs/>
          <w:sz w:val="28"/>
          <w:szCs w:val="28"/>
        </w:rPr>
        <w:br/>
        <w:t>- Trattamento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7A97BCFB" w14:textId="33F5C281" w:rsidR="004B3BAB" w:rsidRDefault="00AB6CF3" w:rsidP="00AB6CF3">
      <w:p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lastRenderedPageBreak/>
        <w:t>Ematuria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Definizione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Iter diagnostico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Trattamento</w:t>
      </w:r>
    </w:p>
    <w:p w14:paraId="1A8D1B4B" w14:textId="7FC18370" w:rsidR="002E6106" w:rsidRDefault="002E6106" w:rsidP="00AB6C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Tumori vescicali</w:t>
      </w:r>
      <w:r w:rsidR="00576143">
        <w:rPr>
          <w:rFonts w:ascii="Times New Roman" w:hAnsi="Times New Roman" w:cs="Times New Roman"/>
          <w:b/>
          <w:bCs/>
          <w:sz w:val="28"/>
          <w:szCs w:val="28"/>
        </w:rPr>
        <w:t xml:space="preserve"> e renali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Introduzione</w:t>
      </w:r>
      <w:r>
        <w:rPr>
          <w:rFonts w:ascii="Times New Roman" w:hAnsi="Times New Roman" w:cs="Times New Roman"/>
          <w:bCs/>
          <w:sz w:val="28"/>
          <w:szCs w:val="28"/>
        </w:rPr>
        <w:br/>
        <w:t>- Fattori di rischio</w:t>
      </w:r>
      <w:r>
        <w:rPr>
          <w:rFonts w:ascii="Times New Roman" w:hAnsi="Times New Roman" w:cs="Times New Roman"/>
          <w:bCs/>
          <w:sz w:val="28"/>
          <w:szCs w:val="28"/>
        </w:rPr>
        <w:br/>
        <w:t>- Diagnosi</w:t>
      </w:r>
      <w:r>
        <w:rPr>
          <w:rFonts w:ascii="Times New Roman" w:hAnsi="Times New Roman" w:cs="Times New Roman"/>
          <w:bCs/>
          <w:sz w:val="28"/>
          <w:szCs w:val="28"/>
        </w:rPr>
        <w:br/>
        <w:t>- Terapia</w:t>
      </w:r>
    </w:p>
    <w:p w14:paraId="3DDC497D" w14:textId="7A54060E" w:rsidR="00576143" w:rsidRDefault="00576143" w:rsidP="00AB6C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Infertilità maschile</w:t>
      </w:r>
    </w:p>
    <w:p w14:paraId="53113E7A" w14:textId="4F91C363" w:rsidR="004B3BAB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Spermiogramma </w:t>
      </w:r>
    </w:p>
    <w:p w14:paraId="26017C2A" w14:textId="3C30BE24" w:rsidR="00576143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Cause testicolari di infertilità maschile</w:t>
      </w:r>
    </w:p>
    <w:p w14:paraId="220530E0" w14:textId="2858C87B" w:rsidR="00576143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Il varicocele</w:t>
      </w:r>
    </w:p>
    <w:p w14:paraId="34FB50D5" w14:textId="729C75A4" w:rsidR="00576143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L’azoospermia</w:t>
      </w:r>
    </w:p>
    <w:p w14:paraId="6AD7C48E" w14:textId="5540D563" w:rsidR="00576143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Tecniche di prelievo di spermatozoi</w:t>
      </w:r>
    </w:p>
    <w:p w14:paraId="775A10BB" w14:textId="48344251" w:rsidR="00576143" w:rsidRDefault="00576143" w:rsidP="004B3B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Terapia infertilità maschile</w:t>
      </w:r>
    </w:p>
    <w:p w14:paraId="33470FC2" w14:textId="2F4F1CC9" w:rsidR="00576143" w:rsidRDefault="00576143" w:rsidP="004B3B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Calcolosi renale e delle vie urinarie</w:t>
      </w:r>
    </w:p>
    <w:p w14:paraId="17E10A26" w14:textId="4718AB61" w:rsidR="00576143" w:rsidRPr="00576143" w:rsidRDefault="00576143" w:rsidP="004B3B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Incontinenza femminile</w:t>
      </w:r>
      <w:bookmarkStart w:id="0" w:name="_GoBack"/>
      <w:bookmarkEnd w:id="0"/>
    </w:p>
    <w:p w14:paraId="2F28DFF3" w14:textId="7633A2A1" w:rsidR="004B3BAB" w:rsidRDefault="00AB6CF3" w:rsidP="00AB6CF3">
      <w:pPr>
        <w:pStyle w:val="Paragrafoelenc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FIRMA</w:t>
      </w:r>
    </w:p>
    <w:p w14:paraId="18B2F688" w14:textId="38C315D2" w:rsidR="004B3BAB" w:rsidRPr="004B3BAB" w:rsidRDefault="004B3BAB" w:rsidP="004B3BAB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46546466" w14:textId="05062A1E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  <w:r w:rsidRPr="004B3BAB">
        <w:rPr>
          <w:rFonts w:ascii="Times New Roman" w:hAnsi="Times New Roman" w:cs="Times New Roman"/>
          <w:bCs/>
          <w:sz w:val="28"/>
          <w:szCs w:val="28"/>
        </w:rPr>
        <w:br/>
      </w:r>
    </w:p>
    <w:p w14:paraId="6C606C34" w14:textId="77777777" w:rsid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p w14:paraId="617089A3" w14:textId="77777777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sectPr w:rsidR="004B3BAB" w:rsidRPr="004B3BA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BFA"/>
    <w:multiLevelType w:val="hybridMultilevel"/>
    <w:tmpl w:val="A68A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3F11"/>
    <w:multiLevelType w:val="hybridMultilevel"/>
    <w:tmpl w:val="8990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6BBB"/>
    <w:multiLevelType w:val="hybridMultilevel"/>
    <w:tmpl w:val="77567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160"/>
    <w:multiLevelType w:val="hybridMultilevel"/>
    <w:tmpl w:val="C2CE0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7"/>
    <w:rsid w:val="000D2225"/>
    <w:rsid w:val="002E6106"/>
    <w:rsid w:val="00300EFB"/>
    <w:rsid w:val="004B3BAB"/>
    <w:rsid w:val="00576143"/>
    <w:rsid w:val="00AB6CF3"/>
    <w:rsid w:val="00EE3D8F"/>
    <w:rsid w:val="00F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BB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Didattica</cp:lastModifiedBy>
  <cp:revision>7</cp:revision>
  <dcterms:created xsi:type="dcterms:W3CDTF">2016-02-03T20:39:00Z</dcterms:created>
  <dcterms:modified xsi:type="dcterms:W3CDTF">2017-04-12T07:34:00Z</dcterms:modified>
</cp:coreProperties>
</file>