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949F9" w14:textId="77777777" w:rsidR="00E63C7B" w:rsidRPr="00E476FE" w:rsidRDefault="00E63C7B" w:rsidP="00E63C7B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2097ACE7" w14:textId="77777777" w:rsidR="00E63C7B" w:rsidRPr="00E476FE" w:rsidRDefault="00E63C7B" w:rsidP="00E63C7B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75D0CC6B" w14:textId="77777777" w:rsidR="00E63C7B" w:rsidRPr="00E476FE" w:rsidRDefault="00E63C7B" w:rsidP="00E63C7B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663F0F0B" w14:textId="77777777" w:rsidR="00E63C7B" w:rsidRPr="00E476FE" w:rsidRDefault="00E63C7B" w:rsidP="00E63C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101AC" w14:textId="77777777" w:rsidR="00E63C7B" w:rsidRPr="00E476FE" w:rsidRDefault="00E63C7B" w:rsidP="00E63C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9F3CF" w14:textId="66EDAFBA" w:rsidR="00E63C7B" w:rsidRPr="00E476FE" w:rsidRDefault="00E63C7B" w:rsidP="00E63C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C.I.</w:t>
      </w:r>
      <w:r w:rsidRPr="00EA7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37F5" w:rsidRPr="009137F5">
        <w:rPr>
          <w:rFonts w:ascii="Times New Roman" w:hAnsi="Times New Roman" w:cs="Times New Roman"/>
          <w:b/>
          <w:bCs/>
          <w:sz w:val="28"/>
          <w:szCs w:val="28"/>
        </w:rPr>
        <w:t>Primo Soccorso</w:t>
      </w:r>
    </w:p>
    <w:p w14:paraId="41AB1B40" w14:textId="7028F932" w:rsidR="00E63C7B" w:rsidRPr="00776C4E" w:rsidRDefault="00E63C7B" w:rsidP="00E63C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 w:rsidR="009137F5" w:rsidRPr="009137F5">
        <w:t xml:space="preserve"> </w:t>
      </w:r>
      <w:r w:rsidR="009137F5" w:rsidRPr="009137F5">
        <w:rPr>
          <w:rFonts w:ascii="Times New Roman" w:hAnsi="Times New Roman" w:cs="Times New Roman"/>
          <w:b/>
          <w:bCs/>
          <w:sz w:val="28"/>
          <w:szCs w:val="28"/>
        </w:rPr>
        <w:t>Ginecologia e ostetricia</w:t>
      </w:r>
    </w:p>
    <w:p w14:paraId="6C5FFB59" w14:textId="77777777" w:rsidR="009137F5" w:rsidRPr="00256C6B" w:rsidRDefault="009137F5" w:rsidP="009137F5">
      <w:pPr>
        <w:rPr>
          <w:b/>
        </w:rPr>
      </w:pPr>
    </w:p>
    <w:p w14:paraId="23F7C8FB" w14:textId="77777777" w:rsidR="001A1926" w:rsidRPr="00256C6B" w:rsidRDefault="001A1926" w:rsidP="009137F5">
      <w:pPr>
        <w:rPr>
          <w:b/>
        </w:rPr>
      </w:pPr>
      <w:r w:rsidRPr="00256C6B">
        <w:rPr>
          <w:b/>
        </w:rPr>
        <w:t>Primo soccorso in ostetricia</w:t>
      </w:r>
    </w:p>
    <w:p w14:paraId="5A612C3F" w14:textId="77777777" w:rsidR="009137F5" w:rsidRDefault="009137F5" w:rsidP="009137F5"/>
    <w:p w14:paraId="73E61D4C" w14:textId="2AACBF49" w:rsidR="001A1926" w:rsidRDefault="009137F5" w:rsidP="009137F5">
      <w:r w:rsidRPr="009137F5">
        <w:rPr>
          <w:b/>
        </w:rPr>
        <w:t>Metrorragie del I trimestre</w:t>
      </w:r>
      <w:r w:rsidRPr="009137F5">
        <w:rPr>
          <w:b/>
        </w:rPr>
        <w:br/>
      </w:r>
      <w:r>
        <w:t>Minaccia d’aborto</w:t>
      </w:r>
      <w:r>
        <w:br/>
        <w:t>Aborto</w:t>
      </w:r>
      <w:r>
        <w:br/>
        <w:t>Malattia del trofoblasto</w:t>
      </w:r>
      <w:r>
        <w:br/>
        <w:t>Gravidanza ectopica</w:t>
      </w:r>
      <w:r>
        <w:br/>
      </w:r>
    </w:p>
    <w:p w14:paraId="5DFEDDD3" w14:textId="73F74A97" w:rsidR="001A1926" w:rsidRDefault="009137F5" w:rsidP="009137F5">
      <w:r w:rsidRPr="009137F5">
        <w:rPr>
          <w:b/>
        </w:rPr>
        <w:t>Metrorragie del III trimestre</w:t>
      </w:r>
      <w:r w:rsidR="001A1926">
        <w:br/>
      </w:r>
      <w:r>
        <w:t>D</w:t>
      </w:r>
      <w:r w:rsidR="001A1926">
        <w:t xml:space="preserve">istacco intempestivo di </w:t>
      </w:r>
      <w:r>
        <w:t>placenta normalmente inserita</w:t>
      </w:r>
      <w:r>
        <w:br/>
        <w:t>Placente previa</w:t>
      </w:r>
      <w:r>
        <w:br/>
        <w:t>R</w:t>
      </w:r>
      <w:r w:rsidR="001A1926">
        <w:t>ottura d’u</w:t>
      </w:r>
      <w:r>
        <w:t>tero</w:t>
      </w:r>
    </w:p>
    <w:p w14:paraId="011A95F3" w14:textId="77777777" w:rsidR="009137F5" w:rsidRDefault="009137F5" w:rsidP="009137F5"/>
    <w:p w14:paraId="3EDC0C84" w14:textId="77777777" w:rsidR="00256C6B" w:rsidRPr="00B91DE7" w:rsidRDefault="001A1926" w:rsidP="00256C6B">
      <w:r w:rsidRPr="00256C6B">
        <w:rPr>
          <w:b/>
        </w:rPr>
        <w:t>Prolasso del cordone ombelicale</w:t>
      </w:r>
      <w:r w:rsidR="00256C6B">
        <w:br/>
      </w:r>
      <w:r w:rsidR="00256C6B" w:rsidRPr="00B91DE7">
        <w:t>Definizioni</w:t>
      </w:r>
    </w:p>
    <w:p w14:paraId="1AD8ED63" w14:textId="77777777" w:rsidR="00256C6B" w:rsidRPr="00B91DE7" w:rsidRDefault="00256C6B" w:rsidP="00256C6B">
      <w:r w:rsidRPr="00B91DE7">
        <w:t>Eziologia e quadro clinico</w:t>
      </w:r>
    </w:p>
    <w:p w14:paraId="0F17A2BE" w14:textId="77777777" w:rsidR="00256C6B" w:rsidRPr="00B91DE7" w:rsidRDefault="00256C6B" w:rsidP="00256C6B">
      <w:r w:rsidRPr="00B91DE7">
        <w:t>Diagnosi</w:t>
      </w:r>
    </w:p>
    <w:p w14:paraId="1590D32D" w14:textId="42B92C29" w:rsidR="001A1926" w:rsidRDefault="00256C6B" w:rsidP="009137F5">
      <w:r w:rsidRPr="00B91DE7">
        <w:t>Terapia</w:t>
      </w:r>
    </w:p>
    <w:p w14:paraId="2B7ABF63" w14:textId="77777777" w:rsidR="009137F5" w:rsidRDefault="009137F5" w:rsidP="009137F5"/>
    <w:p w14:paraId="700231EC" w14:textId="77777777" w:rsidR="001A1926" w:rsidRPr="006C1C92" w:rsidRDefault="001A1926" w:rsidP="009137F5">
      <w:pPr>
        <w:rPr>
          <w:b/>
        </w:rPr>
      </w:pPr>
      <w:r w:rsidRPr="006C1C92">
        <w:rPr>
          <w:b/>
        </w:rPr>
        <w:t>Emorragie del secondamento e del post-</w:t>
      </w:r>
      <w:proofErr w:type="spellStart"/>
      <w:r w:rsidRPr="006C1C92">
        <w:rPr>
          <w:b/>
        </w:rPr>
        <w:t>partum</w:t>
      </w:r>
      <w:proofErr w:type="spellEnd"/>
    </w:p>
    <w:p w14:paraId="706F14F9" w14:textId="0CADA51A" w:rsidR="009137F5" w:rsidRDefault="006C1C92" w:rsidP="009137F5">
      <w:r>
        <w:t>Profilassi</w:t>
      </w:r>
      <w:r>
        <w:br/>
        <w:t xml:space="preserve">Terapia Medica </w:t>
      </w:r>
      <w:proofErr w:type="gramStart"/>
      <w:r>
        <w:t xml:space="preserve">della </w:t>
      </w:r>
      <w:proofErr w:type="gramEnd"/>
      <w:r>
        <w:t>EPP</w:t>
      </w:r>
      <w:r>
        <w:br/>
        <w:t>Trattamento iniziale</w:t>
      </w:r>
      <w:r>
        <w:br/>
        <w:t>Trattamento avanzato</w:t>
      </w:r>
      <w:r>
        <w:br/>
        <w:t>Trattamento chirurgico dell’atonia uterina:</w:t>
      </w:r>
      <w:r w:rsidRPr="00754036">
        <w:t xml:space="preserve"> </w:t>
      </w:r>
      <w:r>
        <w:br/>
        <w:t>- Suture Compressive</w:t>
      </w:r>
      <w:r>
        <w:br/>
        <w:t>- Legatura dell’arteria ipogastrica</w:t>
      </w:r>
      <w:r>
        <w:br/>
        <w:t>- Isterectomia subtotale e totale</w:t>
      </w:r>
    </w:p>
    <w:p w14:paraId="465F62FD" w14:textId="77777777" w:rsidR="001A1926" w:rsidRDefault="001A1926" w:rsidP="009137F5">
      <w:r>
        <w:t>Shock ostetrico</w:t>
      </w:r>
    </w:p>
    <w:p w14:paraId="5DDC0383" w14:textId="77777777" w:rsidR="006C1C92" w:rsidRDefault="006C1C92" w:rsidP="006C1C92"/>
    <w:p w14:paraId="7DD7E0E7" w14:textId="77777777" w:rsidR="006C1C92" w:rsidRPr="004475F3" w:rsidRDefault="006C1C92" w:rsidP="006C1C92">
      <w:pPr>
        <w:rPr>
          <w:b/>
        </w:rPr>
      </w:pPr>
      <w:bookmarkStart w:id="0" w:name="_GoBack"/>
      <w:r w:rsidRPr="004475F3">
        <w:rPr>
          <w:b/>
        </w:rPr>
        <w:t>Inversione uterina</w:t>
      </w:r>
    </w:p>
    <w:p w14:paraId="30257861" w14:textId="77777777" w:rsidR="009137F5" w:rsidRPr="004475F3" w:rsidRDefault="009137F5" w:rsidP="009137F5">
      <w:pPr>
        <w:rPr>
          <w:b/>
        </w:rPr>
      </w:pPr>
    </w:p>
    <w:p w14:paraId="50A7B677" w14:textId="77777777" w:rsidR="001A1926" w:rsidRPr="004475F3" w:rsidRDefault="001A1926" w:rsidP="009137F5">
      <w:pPr>
        <w:rPr>
          <w:b/>
        </w:rPr>
      </w:pPr>
      <w:r w:rsidRPr="004475F3">
        <w:rPr>
          <w:b/>
        </w:rPr>
        <w:t xml:space="preserve">Embolia da liquido amniotico </w:t>
      </w:r>
    </w:p>
    <w:bookmarkEnd w:id="0"/>
    <w:p w14:paraId="6829AEEB" w14:textId="77777777" w:rsidR="009137F5" w:rsidRDefault="009137F5" w:rsidP="009137F5"/>
    <w:p w14:paraId="4D0FC234" w14:textId="22AEB21E" w:rsidR="001A1926" w:rsidRDefault="001A1926" w:rsidP="009137F5">
      <w:proofErr w:type="spellStart"/>
      <w:r w:rsidRPr="006C1C92">
        <w:rPr>
          <w:b/>
        </w:rPr>
        <w:t>Preclampsia</w:t>
      </w:r>
      <w:proofErr w:type="spellEnd"/>
      <w:r w:rsidRPr="006C1C92">
        <w:rPr>
          <w:b/>
        </w:rPr>
        <w:t>/Eclampsia</w:t>
      </w:r>
      <w:r w:rsidR="006C1C92">
        <w:br/>
      </w:r>
      <w:proofErr w:type="gramStart"/>
      <w:r w:rsidR="006C1C92">
        <w:t xml:space="preserve">Identificazione delle pazienti a rischio per </w:t>
      </w:r>
      <w:proofErr w:type="spellStart"/>
      <w:r w:rsidR="006C1C92">
        <w:t>preeclampsia</w:t>
      </w:r>
      <w:proofErr w:type="spellEnd"/>
      <w:r w:rsidR="006C1C92">
        <w:t xml:space="preserve"> e strategie profilattiche</w:t>
      </w:r>
      <w:proofErr w:type="gramEnd"/>
      <w:r w:rsidR="006C1C92">
        <w:br/>
        <w:t>Ipertensione gestazionale lieve</w:t>
      </w:r>
      <w:r w:rsidR="006C1C92">
        <w:br/>
        <w:t xml:space="preserve">La </w:t>
      </w:r>
      <w:proofErr w:type="spellStart"/>
      <w:r w:rsidR="006C1C92">
        <w:t>preeclampsia</w:t>
      </w:r>
      <w:proofErr w:type="spellEnd"/>
      <w:r w:rsidR="006C1C92">
        <w:br/>
      </w:r>
      <w:proofErr w:type="gramStart"/>
      <w:r w:rsidR="006C1C92">
        <w:t xml:space="preserve">Eclampsia e altre manifestazioni neurologiche della </w:t>
      </w:r>
      <w:proofErr w:type="spellStart"/>
      <w:r w:rsidR="006C1C92">
        <w:t>preeclampsia</w:t>
      </w:r>
      <w:proofErr w:type="spellEnd"/>
      <w:proofErr w:type="gramEnd"/>
      <w:r w:rsidR="006C1C92">
        <w:br/>
        <w:t>La sindrome HELLP</w:t>
      </w:r>
      <w:r w:rsidR="006C1C92">
        <w:br/>
      </w:r>
      <w:r w:rsidR="006C1C92">
        <w:lastRenderedPageBreak/>
        <w:t>Ipertensione cronica in gravidanza</w:t>
      </w:r>
      <w:r w:rsidR="006C1C92">
        <w:br/>
        <w:t xml:space="preserve">CID e </w:t>
      </w:r>
      <w:proofErr w:type="spellStart"/>
      <w:r w:rsidR="006C1C92">
        <w:t>preeclampsia</w:t>
      </w:r>
      <w:proofErr w:type="spellEnd"/>
    </w:p>
    <w:p w14:paraId="361FD003" w14:textId="77777777" w:rsidR="009137F5" w:rsidRDefault="009137F5" w:rsidP="009137F5"/>
    <w:p w14:paraId="709A2FF6" w14:textId="77777777" w:rsidR="001A1926" w:rsidRPr="004475F3" w:rsidRDefault="001A1926" w:rsidP="009137F5">
      <w:pPr>
        <w:rPr>
          <w:b/>
        </w:rPr>
      </w:pPr>
      <w:r w:rsidRPr="004475F3">
        <w:rPr>
          <w:b/>
        </w:rPr>
        <w:t>Emergenze ginecologiche meno-metrorragie nelle varie fasce di età</w:t>
      </w:r>
      <w:proofErr w:type="gramStart"/>
      <w:r w:rsidRPr="004475F3">
        <w:rPr>
          <w:b/>
        </w:rPr>
        <w:t xml:space="preserve">  </w:t>
      </w:r>
      <w:proofErr w:type="gramEnd"/>
    </w:p>
    <w:sectPr w:rsidR="001A1926" w:rsidRPr="004475F3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065B3"/>
    <w:multiLevelType w:val="hybridMultilevel"/>
    <w:tmpl w:val="C58E8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26"/>
    <w:rsid w:val="000D2225"/>
    <w:rsid w:val="001A1926"/>
    <w:rsid w:val="00256C6B"/>
    <w:rsid w:val="004475F3"/>
    <w:rsid w:val="006C1C92"/>
    <w:rsid w:val="009137F5"/>
    <w:rsid w:val="00E32C62"/>
    <w:rsid w:val="00E6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4EDF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6</cp:revision>
  <dcterms:created xsi:type="dcterms:W3CDTF">2016-05-11T18:05:00Z</dcterms:created>
  <dcterms:modified xsi:type="dcterms:W3CDTF">2016-05-18T18:21:00Z</dcterms:modified>
</cp:coreProperties>
</file>