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p14">
  <w:body>
    <w:p w:rsidR="4223AF99" w:rsidP="4223AF99" w:rsidRDefault="4223AF99" w14:paraId="62C72406" w14:textId="2B2CD58D">
      <w:pPr>
        <w:ind w:left="-98" w:right="-621"/>
        <w:rPr>
          <w:sz w:val="8"/>
          <w:szCs w:val="8"/>
        </w:rPr>
      </w:pPr>
    </w:p>
    <w:p w:rsidRPr="00387283" w:rsidR="005153B9" w:rsidP="4223AF99" w:rsidRDefault="006155C2" w14:paraId="30773283" w14:textId="3482B96D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a="http://schemas.openxmlformats.org/drawingml/2006/main" xmlns:a14="http://schemas.microsoft.com/office/drawing/2010/main" xmlns:pic="http://schemas.openxmlformats.org/drawingml/2006/picture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a="http://schemas.openxmlformats.org/drawingml/2006/main" xmlns:a14="http://schemas.microsoft.com/office/drawing/2010/main" xmlns:pic="http://schemas.openxmlformats.org/drawingml/2006/picture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Pr="27591287" w:rsidR="27591287">
        <w:rPr>
          <w:sz w:val="8"/>
          <w:szCs w:val="8"/>
        </w:rPr>
        <w:t xml:space="preserve"> </w:t>
      </w:r>
      <w:r w:rsidRPr="27591287" w:rsidR="27591287">
        <w:rPr>
          <w:sz w:val="8"/>
          <w:szCs w:val="8"/>
        </w:rPr>
        <w:t xml:space="preserve">  </w:t>
      </w:r>
      <w:bookmarkStart w:name="_GoBack" w:id="0"/>
      <w:bookmarkEnd w:id="0"/>
    </w:p>
    <w:p w:rsidR="005153B9" w:rsidP="005153B9" w:rsidRDefault="006155C2" w14:paraId="3A7984B3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F7425" w:rsidR="00B0739D" w:rsidP="00B0739D" w:rsidRDefault="00B0739D" w14:paraId="0252D5DF" w14:textId="77777777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Università degli Studi </w:t>
                            </w:r>
                            <w:proofErr w:type="gramStart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di  Napoli</w:t>
                            </w:r>
                            <w:proofErr w:type="gramEnd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  ''Federico II''</w:t>
                            </w:r>
                          </w:p>
                          <w:p w:rsidRPr="007A4265" w:rsidR="00B0739D" w:rsidP="00B0739D" w:rsidRDefault="00B0739D" w14:paraId="795718EE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:rsidRPr="00633484" w:rsidR="00B0739D" w:rsidP="00B0739D" w:rsidRDefault="00B0739D" w14:paraId="42F314F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:rsidRPr="002F7425" w:rsidR="00B0739D" w:rsidP="00B0739D" w:rsidRDefault="00B0739D" w14:paraId="06C6CCC8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:rsidRPr="0004663E" w:rsidR="00B0739D" w:rsidP="00B0739D" w:rsidRDefault="00B0739D" w14:paraId="672A665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a="http://schemas.openxmlformats.org/drawingml/2006/main" xmlns:a14="http://schemas.microsoft.com/office/drawing/2010/main" xmlns:pic="http://schemas.openxmlformats.org/drawingml/2006/picture" xmlns:cx1="http://schemas.microsoft.com/office/drawing/2015/9/8/chartex">
            <w:pict>
              <v:shapetype id="_x0000_t202" coordsize="21600,21600" o:spt="202" path="m,l,21600r21600,l21600,xe" w14:anchorId="7AB3424A">
                <v:stroke joinstyle="miter"/>
                <v:path gradientshapeok="t" o:connecttype="rect"/>
              </v:shapetype>
              <v:shape id=" 8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>
                <v:path arrowok="t"/>
                <v:textbox>
                  <w:txbxContent>
                    <w:p w:rsidRPr="002F7425" w:rsidR="00B0739D" w:rsidP="00B0739D" w:rsidRDefault="00B0739D" w14:paraId="0252D5DF" w14:textId="77777777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Università degli Studi di  Napoli  ''Federico II''</w:t>
                      </w:r>
                    </w:p>
                    <w:p w:rsidRPr="007A4265" w:rsidR="00B0739D" w:rsidP="00B0739D" w:rsidRDefault="00B0739D" w14:paraId="795718EE" w14:textId="77777777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:rsidRPr="00633484" w:rsidR="00B0739D" w:rsidP="00B0739D" w:rsidRDefault="00B0739D" w14:paraId="42F314F9" w14:textId="77777777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:rsidRPr="002F7425" w:rsidR="00B0739D" w:rsidP="00B0739D" w:rsidRDefault="00B0739D" w14:paraId="06C6CCC8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:rsidRPr="0004663E" w:rsidR="00B0739D" w:rsidP="00B0739D" w:rsidRDefault="00B0739D" w14:paraId="672A6659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425" w:rsid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87283" w:rsidR="005153B9" w:rsidP="005153B9" w:rsidRDefault="005153B9" w14:paraId="5DAB6C7B" w14:textId="77777777">
      <w:pPr>
        <w:rPr>
          <w:sz w:val="6"/>
        </w:rPr>
      </w:pPr>
    </w:p>
    <w:p w:rsidRPr="0004663E" w:rsidR="005153B9" w:rsidP="005153B9" w:rsidRDefault="006155C2" w14:paraId="32A49F6B" w14:textId="77777777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a="http://schemas.openxmlformats.org/drawingml/2006/main" xmlns:a14="http://schemas.microsoft.com/office/drawing/2010/main" xmlns:pic="http://schemas.openxmlformats.org/drawingml/2006/picture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a="http://schemas.openxmlformats.org/drawingml/2006/main" xmlns:a14="http://schemas.microsoft.com/office/drawing/2010/main" xmlns:pic="http://schemas.openxmlformats.org/drawingml/2006/picture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:rsidRPr="004016D4" w:rsidR="00244485" w:rsidP="00244485" w:rsidRDefault="005153B9" w14:paraId="39F2FFF1" w14:textId="21EF4094">
      <w:pPr>
        <w:rPr>
          <w:b/>
          <w:szCs w:val="32"/>
        </w:rPr>
      </w:pPr>
      <w:r w:rsidRPr="004016D4">
        <w:t xml:space="preserve">  </w:t>
      </w:r>
      <w:r w:rsidRPr="004016D4" w:rsidR="00970994">
        <w:rPr>
          <w:i/>
          <w:szCs w:val="28"/>
        </w:rPr>
        <w:t xml:space="preserve"> </w:t>
      </w:r>
      <w:r w:rsidRPr="004016D4" w:rsidR="00244485">
        <w:rPr>
          <w:b/>
          <w:szCs w:val="32"/>
        </w:rPr>
        <w:t xml:space="preserve">C.I. </w:t>
      </w:r>
      <w:r w:rsidR="0009162E">
        <w:rPr>
          <w:b/>
          <w:szCs w:val="32"/>
        </w:rPr>
        <w:t xml:space="preserve">Medicina Perinatale e </w:t>
      </w:r>
      <w:proofErr w:type="gramStart"/>
      <w:r w:rsidR="0009162E">
        <w:rPr>
          <w:b/>
          <w:szCs w:val="32"/>
        </w:rPr>
        <w:t>Neonatologia</w:t>
      </w:r>
      <w:r w:rsidRPr="004016D4" w:rsidR="00244485">
        <w:rPr>
          <w:b/>
          <w:szCs w:val="32"/>
        </w:rPr>
        <w:t xml:space="preserve">  (</w:t>
      </w:r>
      <w:proofErr w:type="gramEnd"/>
      <w:r w:rsidRPr="004016D4" w:rsidR="00244485">
        <w:rPr>
          <w:b/>
          <w:szCs w:val="32"/>
        </w:rPr>
        <w:t>II anno II semestre</w:t>
      </w:r>
      <w:r w:rsidR="006B19CE">
        <w:rPr>
          <w:b/>
          <w:szCs w:val="32"/>
        </w:rPr>
        <w:t>,</w:t>
      </w:r>
      <w:r w:rsidRPr="004016D4" w:rsidR="00244485">
        <w:rPr>
          <w:b/>
          <w:szCs w:val="32"/>
        </w:rPr>
        <w:t>)</w:t>
      </w:r>
    </w:p>
    <w:p w:rsidR="009225B2" w:rsidP="00D14946" w:rsidRDefault="00D14946" w14:paraId="7D4320F9" w14:textId="7BA41991">
      <w:pPr>
        <w:tabs>
          <w:tab w:val="left" w:pos="3150"/>
        </w:tabs>
        <w:spacing w:before="240" w:after="120" w:line="200" w:lineRule="exact"/>
        <w:ind w:left="426" w:right="113"/>
        <w:rPr>
          <w:b/>
          <w:szCs w:val="32"/>
        </w:rPr>
      </w:pPr>
      <w:r w:rsidRPr="004016D4">
        <w:rPr>
          <w:b/>
          <w:szCs w:val="32"/>
        </w:rPr>
        <w:t>Insegnamento</w:t>
      </w:r>
      <w:r w:rsidRPr="004016D4" w:rsidR="009F22D9">
        <w:rPr>
          <w:b/>
          <w:szCs w:val="32"/>
        </w:rPr>
        <w:t>:</w:t>
      </w:r>
      <w:r w:rsidRPr="004016D4">
        <w:rPr>
          <w:b/>
          <w:szCs w:val="32"/>
        </w:rPr>
        <w:t xml:space="preserve"> </w:t>
      </w:r>
      <w:r w:rsidR="003272CA">
        <w:rPr>
          <w:b/>
          <w:szCs w:val="32"/>
        </w:rPr>
        <w:t>O</w:t>
      </w:r>
      <w:r w:rsidR="009225B2">
        <w:rPr>
          <w:b/>
          <w:szCs w:val="32"/>
        </w:rPr>
        <w:t>stetricia e ginecologia</w:t>
      </w:r>
      <w:r w:rsidR="006B19CE">
        <w:rPr>
          <w:b/>
          <w:szCs w:val="32"/>
        </w:rPr>
        <w:t>, 15 ore = 1 CFU</w:t>
      </w:r>
    </w:p>
    <w:p w:rsidR="00D14946" w:rsidP="6358FF75" w:rsidRDefault="6358FF75" w14:paraId="0DBBA49B" w14:textId="4E2B6764">
      <w:pPr>
        <w:tabs>
          <w:tab w:val="left" w:pos="3150"/>
        </w:tabs>
        <w:spacing w:before="240" w:after="120" w:line="200" w:lineRule="exact"/>
        <w:ind w:left="426" w:right="113"/>
        <w:rPr>
          <w:b/>
          <w:bCs/>
        </w:rPr>
      </w:pPr>
      <w:proofErr w:type="gramStart"/>
      <w:r w:rsidRPr="6358FF75">
        <w:rPr>
          <w:b/>
          <w:bCs/>
        </w:rPr>
        <w:t>Docente :</w:t>
      </w:r>
      <w:proofErr w:type="gramEnd"/>
      <w:r w:rsidRPr="6358FF75">
        <w:rPr>
          <w:b/>
          <w:bCs/>
        </w:rPr>
        <w:t xml:space="preserve"> </w:t>
      </w:r>
      <w:r w:rsidR="00CF134C">
        <w:rPr>
          <w:b/>
          <w:bCs/>
        </w:rPr>
        <w:t xml:space="preserve">Prof </w:t>
      </w:r>
      <w:proofErr w:type="spellStart"/>
      <w:r w:rsidR="00CF134C">
        <w:rPr>
          <w:b/>
          <w:bCs/>
        </w:rPr>
        <w:t>Raimondi</w:t>
      </w:r>
      <w:proofErr w:type="spellEnd"/>
    </w:p>
    <w:p w:rsidR="00CF134C" w:rsidP="6358FF75" w:rsidRDefault="00CF134C" w14:paraId="76203F5A" w14:textId="77777777">
      <w:pPr>
        <w:tabs>
          <w:tab w:val="left" w:pos="3150"/>
        </w:tabs>
        <w:spacing w:before="240" w:after="120" w:line="200" w:lineRule="exact"/>
        <w:ind w:left="426" w:right="113"/>
        <w:rPr>
          <w:b/>
          <w:bCs/>
        </w:rPr>
      </w:pPr>
    </w:p>
    <w:p w:rsidRPr="00CF134C" w:rsidR="00CF134C" w:rsidP="00CF134C" w:rsidRDefault="00CF134C" w14:paraId="559BAEA1" w14:textId="08CBC83C">
      <w:pPr>
        <w:pStyle w:val="Paragrafoelenco"/>
        <w:numPr>
          <w:ilvl w:val="0"/>
          <w:numId w:val="29"/>
        </w:numPr>
        <w:tabs>
          <w:tab w:val="left" w:pos="3150"/>
        </w:tabs>
        <w:spacing w:before="240" w:after="120" w:line="480" w:lineRule="auto"/>
        <w:ind w:right="113"/>
        <w:rPr>
          <w:b/>
          <w:bCs/>
          <w:sz w:val="24"/>
        </w:rPr>
      </w:pPr>
      <w:r w:rsidRPr="00CF134C">
        <w:rPr>
          <w:b/>
          <w:bCs/>
          <w:sz w:val="24"/>
        </w:rPr>
        <w:t xml:space="preserve">Introduzione alla neonatologia </w:t>
      </w:r>
      <w:r>
        <w:rPr>
          <w:b/>
          <w:bCs/>
          <w:sz w:val="24"/>
        </w:rPr>
        <w:t>e valutazione del neonato</w:t>
      </w:r>
    </w:p>
    <w:p w:rsidRPr="00CF134C" w:rsidR="00CF134C" w:rsidP="00CF134C" w:rsidRDefault="00CF134C" w14:paraId="165E4763" w14:textId="1F6CA241">
      <w:pPr>
        <w:pStyle w:val="Paragrafoelenco"/>
        <w:numPr>
          <w:ilvl w:val="0"/>
          <w:numId w:val="29"/>
        </w:numPr>
        <w:tabs>
          <w:tab w:val="left" w:pos="3150"/>
        </w:tabs>
        <w:spacing w:before="240" w:after="120" w:line="480" w:lineRule="auto"/>
        <w:ind w:right="113"/>
        <w:rPr>
          <w:b/>
          <w:bCs/>
          <w:sz w:val="24"/>
        </w:rPr>
      </w:pPr>
      <w:r w:rsidRPr="00CF134C">
        <w:rPr>
          <w:b/>
          <w:bCs/>
          <w:sz w:val="24"/>
        </w:rPr>
        <w:t>Sepsi neonatale</w:t>
      </w:r>
    </w:p>
    <w:p w:rsidRPr="00CF134C" w:rsidR="00CF134C" w:rsidP="00CF134C" w:rsidRDefault="00CF134C" w14:paraId="0FDCA9D9" w14:textId="54A6BFA5">
      <w:pPr>
        <w:pStyle w:val="Paragrafoelenco"/>
        <w:numPr>
          <w:ilvl w:val="0"/>
          <w:numId w:val="29"/>
        </w:numPr>
        <w:tabs>
          <w:tab w:val="left" w:pos="3150"/>
        </w:tabs>
        <w:spacing w:before="240" w:after="120" w:line="480" w:lineRule="auto"/>
        <w:ind w:right="113"/>
        <w:rPr>
          <w:b/>
          <w:bCs/>
          <w:sz w:val="24"/>
        </w:rPr>
      </w:pPr>
      <w:r w:rsidRPr="00CF134C">
        <w:rPr>
          <w:b/>
          <w:bCs/>
          <w:sz w:val="24"/>
        </w:rPr>
        <w:t>Rianimazione neonatale</w:t>
      </w:r>
    </w:p>
    <w:p w:rsidRPr="00CF134C" w:rsidR="00CF134C" w:rsidP="00CF134C" w:rsidRDefault="00CF134C" w14:paraId="16DDC3A1" w14:textId="1A57C1DA">
      <w:pPr>
        <w:pStyle w:val="Paragrafoelenco"/>
        <w:numPr>
          <w:ilvl w:val="0"/>
          <w:numId w:val="29"/>
        </w:numPr>
        <w:tabs>
          <w:tab w:val="left" w:pos="3150"/>
        </w:tabs>
        <w:spacing w:before="240" w:after="120" w:line="480" w:lineRule="auto"/>
        <w:ind w:right="113"/>
        <w:rPr>
          <w:b/>
          <w:bCs/>
          <w:sz w:val="24"/>
        </w:rPr>
      </w:pPr>
      <w:r w:rsidRPr="00CF134C">
        <w:rPr>
          <w:b/>
          <w:bCs/>
          <w:sz w:val="24"/>
        </w:rPr>
        <w:t xml:space="preserve">Emorragia cerebrale </w:t>
      </w:r>
    </w:p>
    <w:p w:rsidR="00CF134C" w:rsidP="00CF134C" w:rsidRDefault="00CF134C" w14:paraId="72F77531" w14:textId="28FD9F6E">
      <w:pPr>
        <w:pStyle w:val="Paragrafoelenco"/>
        <w:numPr>
          <w:ilvl w:val="0"/>
          <w:numId w:val="29"/>
        </w:numPr>
        <w:tabs>
          <w:tab w:val="left" w:pos="3150"/>
        </w:tabs>
        <w:spacing w:before="240" w:after="120" w:line="480" w:lineRule="auto"/>
        <w:ind w:right="113"/>
        <w:rPr>
          <w:b/>
          <w:bCs/>
          <w:sz w:val="24"/>
        </w:rPr>
      </w:pPr>
      <w:r w:rsidRPr="00CF134C">
        <w:rPr>
          <w:b/>
          <w:bCs/>
          <w:sz w:val="24"/>
        </w:rPr>
        <w:t>Paralisi ostetrica e frattura clavicola</w:t>
      </w:r>
    </w:p>
    <w:p w:rsidRPr="00CF134C" w:rsidR="00CF134C" w:rsidP="00CF134C" w:rsidRDefault="00CF134C" w14:paraId="10862641" w14:textId="6AF9B619">
      <w:pPr>
        <w:pStyle w:val="Paragrafoelenco"/>
        <w:numPr>
          <w:ilvl w:val="0"/>
          <w:numId w:val="29"/>
        </w:numPr>
        <w:tabs>
          <w:tab w:val="left" w:pos="3150"/>
        </w:tabs>
        <w:spacing w:before="240" w:after="120" w:line="480" w:lineRule="auto"/>
        <w:ind w:right="113"/>
        <w:rPr>
          <w:b/>
          <w:bCs/>
          <w:sz w:val="24"/>
        </w:rPr>
      </w:pPr>
      <w:r>
        <w:rPr>
          <w:b/>
          <w:bCs/>
          <w:sz w:val="24"/>
        </w:rPr>
        <w:t xml:space="preserve">Ittero </w:t>
      </w:r>
    </w:p>
    <w:p w:rsidRPr="00CF134C" w:rsidR="00CF134C" w:rsidP="00CF134C" w:rsidRDefault="00CF134C" w14:paraId="52922922" w14:textId="2274CE6F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</w:p>
    <w:p w:rsidRPr="003272CA" w:rsidR="00D324FF" w:rsidP="00D324FF" w:rsidRDefault="00D324FF" w14:paraId="5A25F9B6" w14:textId="75EE168E">
      <w:pPr>
        <w:ind w:left="708"/>
        <w:rPr>
          <w:b/>
          <w:i/>
          <w:sz w:val="20"/>
        </w:rPr>
      </w:pPr>
      <w:r w:rsidRPr="003272CA">
        <w:rPr>
          <w:b/>
          <w:i/>
          <w:sz w:val="20"/>
        </w:rPr>
        <w:t>Testi consigliati:</w:t>
      </w:r>
    </w:p>
    <w:p w:rsidRPr="003272CA" w:rsidR="00D324FF" w:rsidP="00D324FF" w:rsidRDefault="00D324FF" w14:paraId="1C19FE55" w14:textId="77777777">
      <w:pPr>
        <w:ind w:left="708"/>
        <w:rPr>
          <w:i/>
          <w:sz w:val="20"/>
        </w:rPr>
      </w:pPr>
      <w:r w:rsidRPr="003272CA">
        <w:rPr>
          <w:i/>
          <w:sz w:val="20"/>
        </w:rPr>
        <w:t xml:space="preserve">‘Ostetrica’. Autori: Walter Costantini, Daniela </w:t>
      </w:r>
      <w:proofErr w:type="spellStart"/>
      <w:r w:rsidRPr="003272CA">
        <w:rPr>
          <w:i/>
          <w:sz w:val="20"/>
        </w:rPr>
        <w:t>Calistri</w:t>
      </w:r>
      <w:proofErr w:type="spellEnd"/>
    </w:p>
    <w:p w:rsidRPr="003272CA" w:rsidR="00D324FF" w:rsidP="00D324FF" w:rsidRDefault="00D324FF" w14:paraId="141D26A9" w14:textId="77777777">
      <w:pPr>
        <w:ind w:left="708"/>
        <w:rPr>
          <w:i/>
          <w:sz w:val="20"/>
        </w:rPr>
      </w:pPr>
      <w:r w:rsidRPr="003272CA">
        <w:rPr>
          <w:i/>
          <w:sz w:val="20"/>
        </w:rPr>
        <w:t xml:space="preserve">‘Assistenza alla Maternità’. Autori: </w:t>
      </w:r>
      <w:proofErr w:type="spellStart"/>
      <w:r w:rsidRPr="003272CA">
        <w:rPr>
          <w:i/>
          <w:sz w:val="20"/>
        </w:rPr>
        <w:t>Ladewig</w:t>
      </w:r>
      <w:proofErr w:type="spellEnd"/>
      <w:r w:rsidRPr="003272CA">
        <w:rPr>
          <w:i/>
          <w:sz w:val="20"/>
        </w:rPr>
        <w:t xml:space="preserve">, </w:t>
      </w:r>
      <w:proofErr w:type="spellStart"/>
      <w:r w:rsidRPr="003272CA">
        <w:rPr>
          <w:i/>
          <w:sz w:val="20"/>
        </w:rPr>
        <w:t>London</w:t>
      </w:r>
      <w:proofErr w:type="spellEnd"/>
      <w:r w:rsidRPr="003272CA">
        <w:rPr>
          <w:i/>
          <w:sz w:val="20"/>
        </w:rPr>
        <w:t>, Davidson</w:t>
      </w:r>
    </w:p>
    <w:p w:rsidRPr="00005D66" w:rsidR="00546955" w:rsidP="006B19CE" w:rsidRDefault="00C73614" w14:paraId="53128261" w14:textId="45FC2C18">
      <w:pPr>
        <w:ind w:left="708"/>
        <w:jc w:val="right"/>
        <w:rPr>
          <w:i/>
          <w:sz w:val="28"/>
          <w:szCs w:val="28"/>
        </w:rPr>
      </w:pPr>
      <w:r w:rsidRPr="003272CA">
        <w:rPr>
          <w:i/>
          <w:sz w:val="20"/>
        </w:rPr>
        <w:t>Linee guida OMS, SIGO, AOGOI, AGUI</w:t>
      </w:r>
      <w:r w:rsidR="003272CA">
        <w:rPr>
          <w:i/>
          <w:sz w:val="20"/>
        </w:rPr>
        <w:t xml:space="preserve">                                                                                                             </w:t>
      </w:r>
      <w:r w:rsidR="00546955">
        <w:rPr>
          <w:i/>
          <w:sz w:val="28"/>
          <w:szCs w:val="28"/>
        </w:rPr>
        <w:t xml:space="preserve">Firma </w:t>
      </w:r>
    </w:p>
    <w:sectPr w:rsidRPr="00005D66" w:rsidR="00546955" w:rsidSect="00D14946">
      <w:footerReference w:type="even" r:id="rId9"/>
      <w:footerReference w:type="default" r:id="rId10"/>
      <w:pgSz w:w="11906" w:h="16838" w:orient="portrait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69B" w:rsidP="007B33CE" w:rsidRDefault="0049069B" w14:paraId="5F853628" w14:textId="77777777">
      <w:r>
        <w:separator/>
      </w:r>
    </w:p>
  </w:endnote>
  <w:endnote w:type="continuationSeparator" w:id="0">
    <w:p w:rsidR="0049069B" w:rsidP="007B33CE" w:rsidRDefault="0049069B" w14:paraId="648F119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960" w:rsidP="00A61F49" w:rsidRDefault="009546E4" w14:paraId="53928121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4960" w:rsidP="00314960" w:rsidRDefault="0049069B" w14:paraId="4DDBEF00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301412" w:rsidR="00314960" w:rsidP="00741AA8" w:rsidRDefault="00FF6DCC" w14:paraId="44E363D0" w14:textId="77777777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 xml:space="preserve">Policlinico – Via S. </w:t>
    </w:r>
    <w:proofErr w:type="spellStart"/>
    <w:r w:rsidRPr="00301412">
      <w:rPr>
        <w:sz w:val="22"/>
        <w:szCs w:val="22"/>
      </w:rPr>
      <w:t>Pansini</w:t>
    </w:r>
    <w:proofErr w:type="spellEnd"/>
    <w:r w:rsidRPr="00301412">
      <w:rPr>
        <w:sz w:val="22"/>
        <w:szCs w:val="22"/>
      </w:rPr>
      <w:t xml:space="preserve">, 5 – 80131 NAPOLI – Segreteria/Direzione: </w:t>
    </w:r>
    <w:proofErr w:type="spellStart"/>
    <w:r w:rsidRPr="00301412">
      <w:rPr>
        <w:sz w:val="22"/>
        <w:szCs w:val="22"/>
      </w:rPr>
      <w:t>Tel</w:t>
    </w:r>
    <w:proofErr w:type="spellEnd"/>
    <w:r w:rsidRPr="00301412">
      <w:rPr>
        <w:sz w:val="22"/>
        <w:szCs w:val="22"/>
      </w:rPr>
      <w:t>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69B" w:rsidP="007B33CE" w:rsidRDefault="0049069B" w14:paraId="253A7491" w14:textId="77777777">
      <w:r>
        <w:separator/>
      </w:r>
    </w:p>
  </w:footnote>
  <w:footnote w:type="continuationSeparator" w:id="0">
    <w:p w:rsidR="0049069B" w:rsidP="007B33CE" w:rsidRDefault="0049069B" w14:paraId="064E5BD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filled="f" stroked="f" o:spt="75" o:preferrelative="t" path="m@4@5l@4@11@9@11@9@5xe" w14:anchorId="56E10918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7" style="width:11.25pt;height:11.25pt" o:bullet="t" type="#_x0000_t75">
        <v:imagedata o:title="mso55F4" r:id="rId1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0B06AA"/>
    <w:multiLevelType w:val="hybridMultilevel"/>
    <w:tmpl w:val="909046B0"/>
    <w:lvl w:ilvl="0" w:tplc="FFFFFFFF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9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hint="default" w:ascii="Wingdings" w:hAnsi="Wingdings"/>
      </w:rPr>
    </w:lvl>
  </w:abstractNum>
  <w:abstractNum w:abstractNumId="13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9CD4A98"/>
    <w:multiLevelType w:val="hybridMultilevel"/>
    <w:tmpl w:val="FE70AAC6"/>
    <w:lvl w:ilvl="0" w:tplc="0410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0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26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7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8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28"/>
  </w:num>
  <w:num w:numId="3">
    <w:abstractNumId w:val="14"/>
  </w:num>
  <w:num w:numId="4">
    <w:abstractNumId w:val="11"/>
  </w:num>
  <w:num w:numId="5">
    <w:abstractNumId w:val="2"/>
  </w:num>
  <w:num w:numId="6">
    <w:abstractNumId w:val="3"/>
  </w:num>
  <w:num w:numId="7">
    <w:abstractNumId w:val="16"/>
  </w:num>
  <w:num w:numId="8">
    <w:abstractNumId w:val="20"/>
  </w:num>
  <w:num w:numId="9">
    <w:abstractNumId w:val="13"/>
  </w:num>
  <w:num w:numId="10">
    <w:abstractNumId w:val="27"/>
  </w:num>
  <w:num w:numId="11">
    <w:abstractNumId w:val="24"/>
  </w:num>
  <w:num w:numId="12">
    <w:abstractNumId w:val="26"/>
  </w:num>
  <w:num w:numId="13">
    <w:abstractNumId w:val="18"/>
  </w:num>
  <w:num w:numId="14">
    <w:abstractNumId w:val="21"/>
  </w:num>
  <w:num w:numId="15">
    <w:abstractNumId w:val="5"/>
  </w:num>
  <w:num w:numId="16">
    <w:abstractNumId w:val="10"/>
  </w:num>
  <w:num w:numId="17">
    <w:abstractNumId w:val="15"/>
  </w:num>
  <w:num w:numId="18">
    <w:abstractNumId w:val="6"/>
  </w:num>
  <w:num w:numId="19">
    <w:abstractNumId w:val="17"/>
  </w:num>
  <w:num w:numId="20">
    <w:abstractNumId w:val="23"/>
  </w:num>
  <w:num w:numId="21">
    <w:abstractNumId w:val="9"/>
  </w:num>
  <w:num w:numId="22">
    <w:abstractNumId w:val="4"/>
  </w:num>
  <w:num w:numId="23">
    <w:abstractNumId w:val="22"/>
  </w:num>
  <w:num w:numId="24">
    <w:abstractNumId w:val="1"/>
  </w:num>
  <w:num w:numId="25">
    <w:abstractNumId w:val="7"/>
  </w:num>
  <w:num w:numId="26">
    <w:abstractNumId w:val="0"/>
  </w:num>
  <w:num w:numId="27">
    <w:abstractNumId w:val="8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9162E"/>
    <w:rsid w:val="000C759A"/>
    <w:rsid w:val="000E61FE"/>
    <w:rsid w:val="00112ECA"/>
    <w:rsid w:val="00113F5F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272CA"/>
    <w:rsid w:val="003455B1"/>
    <w:rsid w:val="0036209F"/>
    <w:rsid w:val="003914A7"/>
    <w:rsid w:val="004016D4"/>
    <w:rsid w:val="0041221F"/>
    <w:rsid w:val="00455E28"/>
    <w:rsid w:val="0047355C"/>
    <w:rsid w:val="00482F1F"/>
    <w:rsid w:val="0049069B"/>
    <w:rsid w:val="004B38F0"/>
    <w:rsid w:val="004D335A"/>
    <w:rsid w:val="005153B9"/>
    <w:rsid w:val="00546955"/>
    <w:rsid w:val="00577C66"/>
    <w:rsid w:val="00580859"/>
    <w:rsid w:val="005951E4"/>
    <w:rsid w:val="005B7C72"/>
    <w:rsid w:val="006155C2"/>
    <w:rsid w:val="0066167E"/>
    <w:rsid w:val="00683F7C"/>
    <w:rsid w:val="00690167"/>
    <w:rsid w:val="00691E04"/>
    <w:rsid w:val="006B19CE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803129"/>
    <w:rsid w:val="00835F79"/>
    <w:rsid w:val="0085557F"/>
    <w:rsid w:val="00860143"/>
    <w:rsid w:val="008B09EE"/>
    <w:rsid w:val="008E0536"/>
    <w:rsid w:val="0090617F"/>
    <w:rsid w:val="00914F3A"/>
    <w:rsid w:val="009225B2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43887"/>
    <w:rsid w:val="00B8478F"/>
    <w:rsid w:val="00BE7DA4"/>
    <w:rsid w:val="00BF6657"/>
    <w:rsid w:val="00C3221D"/>
    <w:rsid w:val="00C571BD"/>
    <w:rsid w:val="00C61CF8"/>
    <w:rsid w:val="00C73614"/>
    <w:rsid w:val="00C86503"/>
    <w:rsid w:val="00CB1187"/>
    <w:rsid w:val="00CD337A"/>
    <w:rsid w:val="00CF134C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95932"/>
    <w:rsid w:val="00FC43C8"/>
    <w:rsid w:val="00FD476C"/>
    <w:rsid w:val="00FF3F94"/>
    <w:rsid w:val="00FF6DCC"/>
    <w:rsid w:val="27591287"/>
    <w:rsid w:val="4223AF99"/>
    <w:rsid w:val="6358FF75"/>
    <w:rsid w:val="68B0D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736D8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736D8F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153B9"/>
    <w:rPr>
      <w:rFonts w:ascii="Tahoma" w:hAnsi="Tahoma" w:eastAsia="Times New Roman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765ED-C15B-49E3-9CD8-3E9AA41C72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Tolino</dc:creator>
  <lastModifiedBy>OSTETRICIA 2017-18</lastModifiedBy>
  <revision>22</revision>
  <lastPrinted>2018-05-18T07:47:00.0000000Z</lastPrinted>
  <dcterms:created xsi:type="dcterms:W3CDTF">2018-12-13T17:41:00.0000000Z</dcterms:created>
  <dcterms:modified xsi:type="dcterms:W3CDTF">2019-10-03T16:47:25.0769256Z</dcterms:modified>
</coreProperties>
</file>