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96" w:rsidRPr="0027697D" w:rsidRDefault="0027697D" w:rsidP="0027697D">
      <w:pPr>
        <w:jc w:val="center"/>
        <w:rPr>
          <w:b/>
          <w:smallCaps/>
          <w:sz w:val="32"/>
          <w:szCs w:val="32"/>
          <w:lang w:val="it-IT"/>
        </w:rPr>
      </w:pPr>
      <w:r w:rsidRPr="0027697D">
        <w:rPr>
          <w:b/>
          <w:smallCaps/>
          <w:sz w:val="32"/>
          <w:szCs w:val="32"/>
          <w:lang w:val="it-IT"/>
        </w:rPr>
        <w:t xml:space="preserve">Programma del corso di Audiologia </w:t>
      </w:r>
      <w:r w:rsidR="00A37947">
        <w:rPr>
          <w:b/>
          <w:smallCaps/>
          <w:sz w:val="32"/>
          <w:szCs w:val="32"/>
          <w:lang w:val="it-IT"/>
        </w:rPr>
        <w:t>II</w:t>
      </w:r>
    </w:p>
    <w:p w:rsidR="0027697D" w:rsidRDefault="0027697D" w:rsidP="0027697D">
      <w:pPr>
        <w:jc w:val="center"/>
        <w:rPr>
          <w:lang w:val="it-IT"/>
        </w:rPr>
      </w:pPr>
    </w:p>
    <w:p w:rsidR="00C24B58" w:rsidRDefault="00C24B58" w:rsidP="00C24B58">
      <w:pPr>
        <w:rPr>
          <w:lang w:val="it-IT"/>
        </w:rPr>
      </w:pPr>
      <w:r>
        <w:rPr>
          <w:lang w:val="it-IT"/>
        </w:rPr>
        <w:t>Fisiopatologia uditiva</w:t>
      </w:r>
    </w:p>
    <w:p w:rsidR="00A37947" w:rsidRDefault="00A37947" w:rsidP="00A37947">
      <w:pPr>
        <w:pStyle w:val="Paragrafoelenco"/>
        <w:numPr>
          <w:ilvl w:val="0"/>
          <w:numId w:val="10"/>
        </w:numPr>
        <w:rPr>
          <w:lang w:val="it-IT"/>
        </w:rPr>
      </w:pPr>
      <w:r>
        <w:rPr>
          <w:lang w:val="it-IT"/>
        </w:rPr>
        <w:t>Lo sviluppo percettivo nel bambino</w:t>
      </w:r>
    </w:p>
    <w:p w:rsidR="00983D91" w:rsidRDefault="00983D91" w:rsidP="00A37947">
      <w:pPr>
        <w:pStyle w:val="Paragrafoelenco"/>
        <w:numPr>
          <w:ilvl w:val="0"/>
          <w:numId w:val="10"/>
        </w:numPr>
        <w:rPr>
          <w:lang w:val="it-IT"/>
        </w:rPr>
      </w:pPr>
      <w:r>
        <w:rPr>
          <w:lang w:val="it-IT"/>
        </w:rPr>
        <w:t>Funzioni esecutive e percezione acustico-verbale</w:t>
      </w:r>
    </w:p>
    <w:p w:rsidR="00DF093D" w:rsidRPr="00A37947" w:rsidRDefault="00DF093D" w:rsidP="00A37947">
      <w:pPr>
        <w:pStyle w:val="Paragrafoelenco"/>
        <w:numPr>
          <w:ilvl w:val="0"/>
          <w:numId w:val="10"/>
        </w:numPr>
        <w:rPr>
          <w:lang w:val="it-IT"/>
        </w:rPr>
      </w:pPr>
      <w:r w:rsidRPr="00A37947">
        <w:rPr>
          <w:lang w:val="it-IT"/>
        </w:rPr>
        <w:t>Lo sviluppo del linguaggio nel bambino</w:t>
      </w:r>
    </w:p>
    <w:p w:rsidR="00C26A99" w:rsidRPr="00C26A99" w:rsidRDefault="00A37947" w:rsidP="00C26A99">
      <w:pPr>
        <w:pStyle w:val="Paragrafoelenco"/>
        <w:numPr>
          <w:ilvl w:val="0"/>
          <w:numId w:val="10"/>
        </w:numPr>
        <w:rPr>
          <w:lang w:val="it-IT"/>
        </w:rPr>
      </w:pPr>
      <w:r w:rsidRPr="00A37947">
        <w:rPr>
          <w:lang w:val="it-IT"/>
        </w:rPr>
        <w:t>Effetti delle varie deprivazioni uditive sulla percezione del linguaggio</w:t>
      </w:r>
    </w:p>
    <w:p w:rsidR="00C26A99" w:rsidRDefault="00DF093D" w:rsidP="00C26A99">
      <w:pPr>
        <w:pStyle w:val="Paragrafoelenco"/>
        <w:numPr>
          <w:ilvl w:val="1"/>
          <w:numId w:val="10"/>
        </w:numPr>
        <w:rPr>
          <w:lang w:val="it-IT"/>
        </w:rPr>
      </w:pPr>
      <w:r w:rsidRPr="00A37947">
        <w:rPr>
          <w:lang w:val="it-IT"/>
        </w:rPr>
        <w:t>Effetti delle varie deprivazioni uditive sullo sviluppo del linguaggio</w:t>
      </w:r>
    </w:p>
    <w:p w:rsidR="00C26A99" w:rsidRDefault="00C26A99" w:rsidP="00C26A99">
      <w:pPr>
        <w:pStyle w:val="Paragrafoelenco"/>
        <w:numPr>
          <w:ilvl w:val="1"/>
          <w:numId w:val="10"/>
        </w:numPr>
        <w:rPr>
          <w:lang w:val="it-IT"/>
        </w:rPr>
      </w:pPr>
      <w:r w:rsidRPr="00C26A99">
        <w:rPr>
          <w:lang w:val="it-IT"/>
        </w:rPr>
        <w:t>Effetti delle lesioni a carico dell’orecchio esterno e/o medio sullo sviluppo del sistema uditivo</w:t>
      </w:r>
    </w:p>
    <w:p w:rsidR="00C26A99" w:rsidRPr="00C26A99" w:rsidRDefault="00C26A99" w:rsidP="00C26A99">
      <w:pPr>
        <w:pStyle w:val="Paragrafoelenco"/>
        <w:numPr>
          <w:ilvl w:val="1"/>
          <w:numId w:val="10"/>
        </w:numPr>
        <w:rPr>
          <w:lang w:val="it-IT"/>
        </w:rPr>
      </w:pPr>
      <w:r w:rsidRPr="00C26A99">
        <w:rPr>
          <w:lang w:val="it-IT"/>
        </w:rPr>
        <w:t>Effetti delle lesioni a carico dell’orecchio interno sullo sviluppo del sistema uditivo</w:t>
      </w:r>
    </w:p>
    <w:p w:rsidR="00C26A99" w:rsidRDefault="00C26A99" w:rsidP="00C26A99">
      <w:pPr>
        <w:pStyle w:val="Paragrafoelenco"/>
        <w:numPr>
          <w:ilvl w:val="1"/>
          <w:numId w:val="10"/>
        </w:numPr>
        <w:rPr>
          <w:lang w:val="it-IT"/>
        </w:rPr>
      </w:pPr>
      <w:r w:rsidRPr="00A37947">
        <w:rPr>
          <w:lang w:val="it-IT"/>
        </w:rPr>
        <w:t>Effetti delle lesioni a carico delle vie uditive sullo sviluppo del sistema uditivo</w:t>
      </w:r>
    </w:p>
    <w:p w:rsidR="00DF093D" w:rsidRPr="00A37947" w:rsidRDefault="00DF093D" w:rsidP="00C26A99">
      <w:pPr>
        <w:pStyle w:val="Paragrafoelenco"/>
        <w:numPr>
          <w:ilvl w:val="0"/>
          <w:numId w:val="10"/>
        </w:numPr>
        <w:rPr>
          <w:lang w:val="it-IT"/>
        </w:rPr>
      </w:pPr>
      <w:r w:rsidRPr="00A37947">
        <w:rPr>
          <w:lang w:val="it-IT"/>
        </w:rPr>
        <w:t>Cenni sulle patologie foniatriche di interesse audiologico (dislalie, ritardi linguaggio, etc.)</w:t>
      </w:r>
    </w:p>
    <w:p w:rsidR="00DF093D" w:rsidRDefault="00C765F8" w:rsidP="00DF093D">
      <w:pPr>
        <w:rPr>
          <w:lang w:val="it-IT"/>
        </w:rPr>
      </w:pPr>
      <w:r>
        <w:rPr>
          <w:lang w:val="it-IT"/>
        </w:rPr>
        <w:t xml:space="preserve">     </w:t>
      </w:r>
    </w:p>
    <w:sectPr w:rsidR="00DF093D" w:rsidSect="005E5F9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2D"/>
    <w:multiLevelType w:val="hybridMultilevel"/>
    <w:tmpl w:val="3D3E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23B9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6372"/>
    <w:multiLevelType w:val="hybridMultilevel"/>
    <w:tmpl w:val="BD62C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6241"/>
    <w:multiLevelType w:val="hybridMultilevel"/>
    <w:tmpl w:val="523E8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73F"/>
    <w:multiLevelType w:val="hybridMultilevel"/>
    <w:tmpl w:val="20D8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C5D69"/>
    <w:multiLevelType w:val="hybridMultilevel"/>
    <w:tmpl w:val="AF54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44AA"/>
    <w:multiLevelType w:val="hybridMultilevel"/>
    <w:tmpl w:val="500AF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D0384"/>
    <w:multiLevelType w:val="hybridMultilevel"/>
    <w:tmpl w:val="073C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00AC6"/>
    <w:multiLevelType w:val="hybridMultilevel"/>
    <w:tmpl w:val="F094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C3B93"/>
    <w:multiLevelType w:val="hybridMultilevel"/>
    <w:tmpl w:val="8996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27697D"/>
    <w:rsid w:val="000E0BFD"/>
    <w:rsid w:val="0027697D"/>
    <w:rsid w:val="00364696"/>
    <w:rsid w:val="00393D41"/>
    <w:rsid w:val="0050036F"/>
    <w:rsid w:val="005A1B7F"/>
    <w:rsid w:val="005E5F96"/>
    <w:rsid w:val="005F0224"/>
    <w:rsid w:val="00630789"/>
    <w:rsid w:val="00643092"/>
    <w:rsid w:val="007D2974"/>
    <w:rsid w:val="00930C2C"/>
    <w:rsid w:val="009651E9"/>
    <w:rsid w:val="00965EBF"/>
    <w:rsid w:val="00983D91"/>
    <w:rsid w:val="009E223F"/>
    <w:rsid w:val="00A37947"/>
    <w:rsid w:val="00C24B58"/>
    <w:rsid w:val="00C26A99"/>
    <w:rsid w:val="00C765F8"/>
    <w:rsid w:val="00DE62D0"/>
    <w:rsid w:val="00DF093D"/>
    <w:rsid w:val="00E97C36"/>
    <w:rsid w:val="00EB15C8"/>
    <w:rsid w:val="00F8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Auletta</dc:creator>
  <cp:keywords/>
  <dc:description/>
  <cp:lastModifiedBy>Gennaro Auletta</cp:lastModifiedBy>
  <cp:revision>7</cp:revision>
  <dcterms:created xsi:type="dcterms:W3CDTF">2016-02-19T10:29:00Z</dcterms:created>
  <dcterms:modified xsi:type="dcterms:W3CDTF">2016-02-22T16:51:00Z</dcterms:modified>
</cp:coreProperties>
</file>