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BB" w:rsidRPr="00CC505E" w:rsidRDefault="002E07BB" w:rsidP="00CC505E">
      <w:pPr>
        <w:jc w:val="center"/>
        <w:rPr>
          <w:rFonts w:eastAsia="TimesNewRoman"/>
          <w:b/>
          <w:bCs/>
        </w:rPr>
      </w:pPr>
      <w:r w:rsidRPr="00CC505E">
        <w:rPr>
          <w:rFonts w:eastAsia="TimesNewRoman"/>
          <w:b/>
          <w:bCs/>
        </w:rPr>
        <w:t>CORSO DI STUDIO IN LOGOPEDIA</w:t>
      </w:r>
    </w:p>
    <w:p w:rsidR="002E07BB" w:rsidRPr="00CC505E" w:rsidRDefault="002E07BB" w:rsidP="00CC505E">
      <w:pPr>
        <w:jc w:val="center"/>
        <w:rPr>
          <w:rFonts w:eastAsia="TimesNewRoman"/>
          <w:b/>
          <w:bCs/>
          <w:u w:val="single"/>
        </w:rPr>
      </w:pPr>
      <w:r w:rsidRPr="00CC505E">
        <w:rPr>
          <w:rFonts w:eastAsia="TimesNewRoman"/>
          <w:b/>
          <w:bCs/>
        </w:rPr>
        <w:t xml:space="preserve">SCHEMA RIASSUNTIVO DELLE DATE DI ESAME </w:t>
      </w:r>
      <w:r w:rsidRPr="00CC505E">
        <w:rPr>
          <w:rFonts w:eastAsia="TimesNewRoman"/>
          <w:b/>
          <w:bCs/>
          <w:u w:val="single"/>
        </w:rPr>
        <w:t>A.A. 2015/2016</w:t>
      </w:r>
    </w:p>
    <w:p w:rsidR="002E07BB" w:rsidRPr="00FE3056" w:rsidRDefault="002E07BB" w:rsidP="00CC505E">
      <w:pPr>
        <w:jc w:val="center"/>
        <w:rPr>
          <w:rFonts w:eastAsia="TimesNewRoman"/>
          <w:b/>
          <w:bCs/>
          <w:sz w:val="28"/>
          <w:szCs w:val="28"/>
        </w:rPr>
      </w:pPr>
      <w:r w:rsidRPr="00CC505E">
        <w:rPr>
          <w:rFonts w:eastAsia="TimesNewRoman"/>
          <w:b/>
          <w:bCs/>
          <w:u w:val="single"/>
        </w:rPr>
        <w:t>II SEMESTRE</w:t>
      </w:r>
    </w:p>
    <w:p w:rsidR="002E07BB" w:rsidRPr="00CC505E" w:rsidRDefault="002E07BB" w:rsidP="00CC505E">
      <w:pPr>
        <w:jc w:val="both"/>
        <w:rPr>
          <w:rFonts w:eastAsia="TimesNewRoman"/>
          <w:b/>
          <w:bCs/>
          <w:sz w:val="22"/>
          <w:szCs w:val="22"/>
        </w:rPr>
      </w:pPr>
      <w:r w:rsidRPr="00CC505E">
        <w:rPr>
          <w:rFonts w:eastAsia="TimesNewRoman"/>
          <w:b/>
          <w:bCs/>
          <w:sz w:val="22"/>
          <w:szCs w:val="22"/>
        </w:rPr>
        <w:t>AULE</w:t>
      </w:r>
    </w:p>
    <w:p w:rsidR="002E07BB" w:rsidRPr="00CC505E" w:rsidRDefault="002E07BB" w:rsidP="00CC505E">
      <w:pPr>
        <w:jc w:val="both"/>
        <w:rPr>
          <w:rFonts w:eastAsia="TimesNewRoman"/>
          <w:b/>
          <w:bCs/>
          <w:sz w:val="22"/>
          <w:szCs w:val="22"/>
        </w:rPr>
      </w:pPr>
      <w:r w:rsidRPr="00CC505E">
        <w:rPr>
          <w:rFonts w:eastAsia="TimesNewRoman"/>
          <w:b/>
          <w:bCs/>
          <w:sz w:val="22"/>
          <w:szCs w:val="22"/>
        </w:rPr>
        <w:t>Gli Esami del I anno si svolgeranno presso le Aule della Facoltà di Biotecnologie, quelli del II e III anno presso le Aule degli Edifici 12 e 13</w:t>
      </w:r>
    </w:p>
    <w:p w:rsidR="002E07BB" w:rsidRPr="00CC505E" w:rsidRDefault="002E07BB" w:rsidP="005E36A6">
      <w:pPr>
        <w:jc w:val="both"/>
        <w:rPr>
          <w:rFonts w:eastAsia="TimesNewRoman"/>
          <w:b/>
          <w:bCs/>
          <w:sz w:val="22"/>
          <w:szCs w:val="22"/>
        </w:rPr>
      </w:pPr>
      <w:r w:rsidRPr="00CC505E">
        <w:rPr>
          <w:rFonts w:eastAsia="TimesNewRoman"/>
          <w:b/>
          <w:bCs/>
          <w:sz w:val="22"/>
          <w:szCs w:val="22"/>
        </w:rPr>
        <w:t>ORARI</w:t>
      </w:r>
    </w:p>
    <w:p w:rsidR="002E07BB" w:rsidRPr="00CC505E" w:rsidRDefault="002E07BB" w:rsidP="00CC505E">
      <w:pPr>
        <w:jc w:val="both"/>
        <w:rPr>
          <w:rFonts w:eastAsia="TimesNewRoman"/>
          <w:b/>
          <w:bCs/>
          <w:sz w:val="22"/>
          <w:szCs w:val="22"/>
        </w:rPr>
      </w:pPr>
      <w:r w:rsidRPr="00CC505E">
        <w:rPr>
          <w:rFonts w:eastAsia="TimesNewRoman"/>
          <w:b/>
          <w:bCs/>
          <w:sz w:val="22"/>
          <w:szCs w:val="22"/>
        </w:rPr>
        <w:t>Gli esami della I e II Sessione si svolgeranno alle ore 12.00, quelli della III Sessione alle ore 14.00</w:t>
      </w:r>
    </w:p>
    <w:tbl>
      <w:tblPr>
        <w:tblpPr w:leftFromText="141" w:rightFromText="141" w:vertAnchor="page" w:horzAnchor="margin" w:tblpY="2701"/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21"/>
        <w:gridCol w:w="24"/>
        <w:gridCol w:w="1514"/>
        <w:gridCol w:w="30"/>
        <w:gridCol w:w="1853"/>
        <w:gridCol w:w="244"/>
        <w:gridCol w:w="56"/>
        <w:gridCol w:w="1410"/>
        <w:gridCol w:w="518"/>
        <w:gridCol w:w="1478"/>
        <w:gridCol w:w="291"/>
        <w:gridCol w:w="74"/>
        <w:gridCol w:w="1500"/>
        <w:gridCol w:w="10"/>
        <w:gridCol w:w="2113"/>
      </w:tblGrid>
      <w:tr w:rsidR="002E07BB" w:rsidRPr="006231E3">
        <w:trPr>
          <w:trHeight w:val="171"/>
        </w:trPr>
        <w:tc>
          <w:tcPr>
            <w:tcW w:w="3697" w:type="dxa"/>
            <w:gridSpan w:val="3"/>
            <w:vAlign w:val="center"/>
          </w:tcPr>
          <w:p w:rsidR="002E07BB" w:rsidRPr="00CC505E" w:rsidRDefault="002E07BB" w:rsidP="00CC505E">
            <w:pPr>
              <w:jc w:val="center"/>
            </w:pPr>
            <w:r w:rsidRPr="00CC505E">
              <w:t>CORSO INTEGRATO</w:t>
            </w:r>
          </w:p>
        </w:tc>
        <w:tc>
          <w:tcPr>
            <w:tcW w:w="3697" w:type="dxa"/>
            <w:gridSpan w:val="5"/>
            <w:vAlign w:val="center"/>
          </w:tcPr>
          <w:p w:rsidR="002E07BB" w:rsidRPr="00CC505E" w:rsidRDefault="002E07BB" w:rsidP="00CC505E">
            <w:pPr>
              <w:jc w:val="center"/>
            </w:pPr>
            <w:r w:rsidRPr="00CC505E">
              <w:t>I Sessione</w:t>
            </w:r>
          </w:p>
          <w:p w:rsidR="002E07BB" w:rsidRPr="00CC505E" w:rsidRDefault="002E07BB" w:rsidP="00CC505E">
            <w:pPr>
              <w:jc w:val="center"/>
            </w:pPr>
            <w:r w:rsidRPr="00CC505E">
              <w:t>(Febbraio-Marzo)</w:t>
            </w:r>
          </w:p>
          <w:p w:rsidR="002E07BB" w:rsidRPr="00CC505E" w:rsidRDefault="002E07BB" w:rsidP="005E36A6">
            <w:pPr>
              <w:jc w:val="center"/>
              <w:rPr>
                <w:rFonts w:eastAsia="TimesNewRoman"/>
                <w:b/>
                <w:bCs/>
                <w:u w:val="single"/>
              </w:rPr>
            </w:pPr>
            <w:r w:rsidRPr="00CC505E">
              <w:rPr>
                <w:rFonts w:eastAsia="TimesNewRoman"/>
                <w:b/>
                <w:bCs/>
                <w:u w:val="single"/>
              </w:rPr>
              <w:t xml:space="preserve">dal </w:t>
            </w:r>
            <w:r>
              <w:rPr>
                <w:rFonts w:eastAsia="TimesNewRoman"/>
                <w:b/>
                <w:bCs/>
                <w:u w:val="single"/>
              </w:rPr>
              <w:t>13/02/17</w:t>
            </w:r>
            <w:r w:rsidRPr="00CC505E">
              <w:rPr>
                <w:rFonts w:eastAsia="TimesNewRoman"/>
                <w:b/>
                <w:bCs/>
                <w:u w:val="single"/>
              </w:rPr>
              <w:t xml:space="preserve"> al 1</w:t>
            </w:r>
            <w:r>
              <w:rPr>
                <w:rFonts w:eastAsia="TimesNewRoman"/>
                <w:b/>
                <w:bCs/>
                <w:u w:val="single"/>
              </w:rPr>
              <w:t>7</w:t>
            </w:r>
            <w:r w:rsidRPr="00CC505E">
              <w:rPr>
                <w:rFonts w:eastAsia="TimesNewRoman"/>
                <w:b/>
                <w:bCs/>
                <w:u w:val="single"/>
              </w:rPr>
              <w:t>/03/1</w:t>
            </w:r>
            <w:r>
              <w:rPr>
                <w:rFonts w:eastAsia="TimesNewRoman"/>
                <w:b/>
                <w:bCs/>
                <w:u w:val="single"/>
              </w:rPr>
              <w:t>7</w:t>
            </w:r>
            <w:r w:rsidRPr="00CC505E">
              <w:rPr>
                <w:rFonts w:eastAsia="TimesNewRoman"/>
                <w:b/>
                <w:bCs/>
                <w:u w:val="single"/>
              </w:rPr>
              <w:t xml:space="preserve"> </w:t>
            </w:r>
          </w:p>
        </w:tc>
        <w:tc>
          <w:tcPr>
            <w:tcW w:w="3697" w:type="dxa"/>
            <w:gridSpan w:val="4"/>
            <w:vAlign w:val="center"/>
          </w:tcPr>
          <w:p w:rsidR="002E07BB" w:rsidRPr="00CC505E" w:rsidRDefault="002E07BB" w:rsidP="00CC505E">
            <w:pPr>
              <w:jc w:val="center"/>
            </w:pPr>
            <w:r w:rsidRPr="00CC505E">
              <w:t>II Sessione</w:t>
            </w:r>
          </w:p>
          <w:p w:rsidR="002E07BB" w:rsidRPr="00CC505E" w:rsidRDefault="002E07BB" w:rsidP="00CC505E">
            <w:pPr>
              <w:jc w:val="center"/>
            </w:pPr>
            <w:r w:rsidRPr="00CC505E">
              <w:t>(Giugno-Luglio)</w:t>
            </w:r>
          </w:p>
          <w:p w:rsidR="002E07BB" w:rsidRPr="00CC505E" w:rsidRDefault="002E07BB" w:rsidP="00CC505E">
            <w:pPr>
              <w:jc w:val="center"/>
              <w:rPr>
                <w:u w:val="single"/>
              </w:rPr>
            </w:pPr>
            <w:r w:rsidRPr="00CC505E">
              <w:rPr>
                <w:rFonts w:eastAsia="TimesNewRoman"/>
                <w:b/>
                <w:bCs/>
                <w:u w:val="single"/>
              </w:rPr>
              <w:t>dal 13/06/16 al 29/07/16</w:t>
            </w:r>
          </w:p>
        </w:tc>
        <w:tc>
          <w:tcPr>
            <w:tcW w:w="3697" w:type="dxa"/>
            <w:gridSpan w:val="4"/>
            <w:vAlign w:val="center"/>
          </w:tcPr>
          <w:p w:rsidR="002E07BB" w:rsidRPr="00CC505E" w:rsidRDefault="002E07BB" w:rsidP="00CC505E">
            <w:pPr>
              <w:jc w:val="center"/>
            </w:pPr>
            <w:r w:rsidRPr="00CC505E">
              <w:t>III Sessione</w:t>
            </w:r>
          </w:p>
          <w:p w:rsidR="002E07BB" w:rsidRPr="00CC505E" w:rsidRDefault="002E07BB" w:rsidP="00CC505E">
            <w:pPr>
              <w:jc w:val="center"/>
            </w:pPr>
            <w:r w:rsidRPr="00CC505E">
              <w:t>(Settembre-Ottobre)</w:t>
            </w:r>
          </w:p>
          <w:p w:rsidR="002E07BB" w:rsidRPr="00CC505E" w:rsidRDefault="002E07BB" w:rsidP="00CC505E">
            <w:pPr>
              <w:jc w:val="center"/>
              <w:rPr>
                <w:u w:val="single"/>
              </w:rPr>
            </w:pPr>
            <w:r w:rsidRPr="00CC505E">
              <w:rPr>
                <w:rFonts w:eastAsia="TimesNewRoman"/>
                <w:b/>
                <w:bCs/>
                <w:u w:val="single"/>
              </w:rPr>
              <w:t>dal 05/09/16 al 14/10/16</w:t>
            </w:r>
          </w:p>
        </w:tc>
      </w:tr>
      <w:tr w:rsidR="002E07BB" w:rsidRPr="006231E3">
        <w:trPr>
          <w:trHeight w:val="171"/>
        </w:trPr>
        <w:tc>
          <w:tcPr>
            <w:tcW w:w="3652" w:type="dxa"/>
          </w:tcPr>
          <w:p w:rsidR="002E07BB" w:rsidRPr="006231E3" w:rsidRDefault="002E07BB" w:rsidP="00CC505E">
            <w:pPr>
              <w:rPr>
                <w:rFonts w:eastAsia="TimesNewRoman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E07BB" w:rsidRPr="006231E3" w:rsidRDefault="002E07BB" w:rsidP="00CC505E">
            <w:pPr>
              <w:jc w:val="center"/>
              <w:rPr>
                <w:b/>
                <w:bCs/>
              </w:rPr>
            </w:pPr>
            <w:r w:rsidRPr="006231E3">
              <w:rPr>
                <w:b/>
                <w:bCs/>
              </w:rPr>
              <w:t>I Appello</w:t>
            </w:r>
          </w:p>
        </w:tc>
        <w:tc>
          <w:tcPr>
            <w:tcW w:w="2127" w:type="dxa"/>
            <w:gridSpan w:val="3"/>
            <w:vAlign w:val="center"/>
          </w:tcPr>
          <w:p w:rsidR="002E07BB" w:rsidRPr="006231E3" w:rsidRDefault="002E07BB" w:rsidP="00CC505E">
            <w:pPr>
              <w:jc w:val="center"/>
              <w:rPr>
                <w:b/>
                <w:bCs/>
              </w:rPr>
            </w:pPr>
            <w:r w:rsidRPr="006231E3">
              <w:rPr>
                <w:b/>
                <w:bCs/>
              </w:rPr>
              <w:t>II Appello</w:t>
            </w:r>
          </w:p>
        </w:tc>
        <w:tc>
          <w:tcPr>
            <w:tcW w:w="1984" w:type="dxa"/>
            <w:gridSpan w:val="3"/>
            <w:vAlign w:val="center"/>
          </w:tcPr>
          <w:p w:rsidR="002E07BB" w:rsidRPr="006231E3" w:rsidRDefault="002E07BB" w:rsidP="00CC505E">
            <w:pPr>
              <w:jc w:val="center"/>
              <w:rPr>
                <w:b/>
                <w:bCs/>
              </w:rPr>
            </w:pPr>
            <w:r w:rsidRPr="006231E3">
              <w:rPr>
                <w:b/>
                <w:bCs/>
              </w:rPr>
              <w:t>I Appello</w:t>
            </w:r>
          </w:p>
        </w:tc>
        <w:tc>
          <w:tcPr>
            <w:tcW w:w="1843" w:type="dxa"/>
            <w:gridSpan w:val="3"/>
            <w:vAlign w:val="center"/>
          </w:tcPr>
          <w:p w:rsidR="002E07BB" w:rsidRPr="006231E3" w:rsidRDefault="002E07BB" w:rsidP="00CC505E">
            <w:pPr>
              <w:jc w:val="center"/>
              <w:rPr>
                <w:b/>
                <w:bCs/>
              </w:rPr>
            </w:pPr>
            <w:r w:rsidRPr="006231E3">
              <w:rPr>
                <w:b/>
                <w:bCs/>
              </w:rPr>
              <w:t>II Appello</w:t>
            </w:r>
          </w:p>
        </w:tc>
        <w:tc>
          <w:tcPr>
            <w:tcW w:w="1510" w:type="dxa"/>
            <w:gridSpan w:val="2"/>
            <w:vAlign w:val="center"/>
          </w:tcPr>
          <w:p w:rsidR="002E07BB" w:rsidRPr="006231E3" w:rsidRDefault="002E07BB" w:rsidP="00CC505E">
            <w:pPr>
              <w:jc w:val="center"/>
              <w:rPr>
                <w:b/>
                <w:bCs/>
              </w:rPr>
            </w:pPr>
            <w:r w:rsidRPr="006231E3">
              <w:rPr>
                <w:b/>
                <w:bCs/>
              </w:rPr>
              <w:t>I Appello</w:t>
            </w:r>
          </w:p>
        </w:tc>
        <w:tc>
          <w:tcPr>
            <w:tcW w:w="2113" w:type="dxa"/>
            <w:vAlign w:val="center"/>
          </w:tcPr>
          <w:p w:rsidR="002E07BB" w:rsidRPr="006231E3" w:rsidRDefault="002E07BB" w:rsidP="00CC505E">
            <w:pPr>
              <w:jc w:val="center"/>
              <w:rPr>
                <w:b/>
                <w:bCs/>
              </w:rPr>
            </w:pPr>
            <w:r w:rsidRPr="006231E3">
              <w:rPr>
                <w:b/>
                <w:bCs/>
              </w:rPr>
              <w:t>II Appello</w:t>
            </w:r>
          </w:p>
        </w:tc>
      </w:tr>
      <w:tr w:rsidR="002E07BB" w:rsidRPr="006231E3">
        <w:trPr>
          <w:trHeight w:val="171"/>
        </w:trPr>
        <w:tc>
          <w:tcPr>
            <w:tcW w:w="14788" w:type="dxa"/>
            <w:gridSpan w:val="16"/>
          </w:tcPr>
          <w:p w:rsidR="002E07BB" w:rsidRPr="006231E3" w:rsidRDefault="002E07BB" w:rsidP="00CC505E">
            <w:pPr>
              <w:rPr>
                <w:rFonts w:eastAsia="TimesNewRoman"/>
                <w:sz w:val="26"/>
                <w:szCs w:val="26"/>
              </w:rPr>
            </w:pPr>
            <w:r w:rsidRPr="006231E3">
              <w:rPr>
                <w:rFonts w:eastAsia="TimesNewRoman"/>
                <w:b/>
                <w:bCs/>
                <w:sz w:val="26"/>
                <w:szCs w:val="26"/>
                <w:highlight w:val="yellow"/>
              </w:rPr>
              <w:t>I Anno II Semestre</w:t>
            </w:r>
            <w:r w:rsidRPr="006231E3">
              <w:rPr>
                <w:rFonts w:eastAsia="TimesNew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2E07BB" w:rsidRPr="006231E3">
        <w:trPr>
          <w:trHeight w:val="171"/>
        </w:trPr>
        <w:tc>
          <w:tcPr>
            <w:tcW w:w="3673" w:type="dxa"/>
            <w:gridSpan w:val="2"/>
          </w:tcPr>
          <w:p w:rsidR="002E07BB" w:rsidRPr="006231E3" w:rsidRDefault="002E07BB" w:rsidP="00CC505E">
            <w:pPr>
              <w:rPr>
                <w:rFonts w:eastAsia="TimesNewRoman"/>
                <w:b/>
                <w:bCs/>
              </w:rPr>
            </w:pPr>
            <w:r w:rsidRPr="00371753">
              <w:rPr>
                <w:rFonts w:eastAsia="TimesNewRoman"/>
                <w:b/>
                <w:bCs/>
              </w:rPr>
              <w:t>Semio-etica, semiosi e morfologia nella logopedia</w:t>
            </w:r>
          </w:p>
        </w:tc>
        <w:tc>
          <w:tcPr>
            <w:tcW w:w="1568" w:type="dxa"/>
            <w:gridSpan w:val="3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24/02/2017</w:t>
            </w:r>
          </w:p>
        </w:tc>
        <w:tc>
          <w:tcPr>
            <w:tcW w:w="1853" w:type="dxa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17/03/2017</w:t>
            </w:r>
          </w:p>
        </w:tc>
        <w:tc>
          <w:tcPr>
            <w:tcW w:w="1710" w:type="dxa"/>
            <w:gridSpan w:val="3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01/07/2016</w:t>
            </w:r>
          </w:p>
        </w:tc>
        <w:tc>
          <w:tcPr>
            <w:tcW w:w="1996" w:type="dxa"/>
            <w:gridSpan w:val="2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22/07/2016</w:t>
            </w:r>
          </w:p>
        </w:tc>
        <w:tc>
          <w:tcPr>
            <w:tcW w:w="1865" w:type="dxa"/>
            <w:gridSpan w:val="3"/>
            <w:vAlign w:val="center"/>
          </w:tcPr>
          <w:p w:rsidR="002E07BB" w:rsidRPr="006231E3" w:rsidRDefault="002E07BB" w:rsidP="00896C0E">
            <w:pPr>
              <w:jc w:val="center"/>
            </w:pPr>
            <w:r>
              <w:t>30/09/2016</w:t>
            </w:r>
          </w:p>
        </w:tc>
        <w:tc>
          <w:tcPr>
            <w:tcW w:w="2123" w:type="dxa"/>
            <w:gridSpan w:val="2"/>
            <w:vAlign w:val="center"/>
          </w:tcPr>
          <w:p w:rsidR="002E07BB" w:rsidRPr="006231E3" w:rsidRDefault="002E07BB" w:rsidP="00896C0E">
            <w:pPr>
              <w:jc w:val="center"/>
            </w:pPr>
            <w:r>
              <w:t>21/10/2016</w:t>
            </w:r>
          </w:p>
        </w:tc>
      </w:tr>
      <w:tr w:rsidR="002E07BB" w:rsidRPr="006231E3">
        <w:trPr>
          <w:trHeight w:val="264"/>
        </w:trPr>
        <w:tc>
          <w:tcPr>
            <w:tcW w:w="3673" w:type="dxa"/>
            <w:gridSpan w:val="2"/>
          </w:tcPr>
          <w:p w:rsidR="002E07BB" w:rsidRPr="006231E3" w:rsidRDefault="002E07BB" w:rsidP="00CC505E">
            <w:pPr>
              <w:rPr>
                <w:rFonts w:eastAsia="TimesNewRoman"/>
                <w:b/>
                <w:bCs/>
              </w:rPr>
            </w:pPr>
            <w:r w:rsidRPr="006231E3">
              <w:rPr>
                <w:rFonts w:eastAsia="TimesNewRoman"/>
                <w:b/>
                <w:bCs/>
              </w:rPr>
              <w:t>Scienze psicopedagogiche e sociali</w:t>
            </w:r>
          </w:p>
        </w:tc>
        <w:tc>
          <w:tcPr>
            <w:tcW w:w="1568" w:type="dxa"/>
            <w:gridSpan w:val="3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17/02/2017</w:t>
            </w:r>
          </w:p>
        </w:tc>
        <w:tc>
          <w:tcPr>
            <w:tcW w:w="1853" w:type="dxa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10/03/2017</w:t>
            </w:r>
          </w:p>
        </w:tc>
        <w:tc>
          <w:tcPr>
            <w:tcW w:w="1710" w:type="dxa"/>
            <w:gridSpan w:val="3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17/06/2016</w:t>
            </w:r>
          </w:p>
        </w:tc>
        <w:tc>
          <w:tcPr>
            <w:tcW w:w="1996" w:type="dxa"/>
            <w:gridSpan w:val="2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08/07/2016</w:t>
            </w:r>
          </w:p>
        </w:tc>
        <w:tc>
          <w:tcPr>
            <w:tcW w:w="1865" w:type="dxa"/>
            <w:gridSpan w:val="3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16/09/2016</w:t>
            </w:r>
          </w:p>
        </w:tc>
        <w:tc>
          <w:tcPr>
            <w:tcW w:w="2123" w:type="dxa"/>
            <w:gridSpan w:val="2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07/10/2016</w:t>
            </w:r>
          </w:p>
        </w:tc>
      </w:tr>
      <w:tr w:rsidR="002E07BB" w:rsidRPr="006231E3">
        <w:trPr>
          <w:trHeight w:val="617"/>
        </w:trPr>
        <w:tc>
          <w:tcPr>
            <w:tcW w:w="3673" w:type="dxa"/>
            <w:gridSpan w:val="2"/>
          </w:tcPr>
          <w:p w:rsidR="002E07BB" w:rsidRPr="006231E3" w:rsidRDefault="002E07BB" w:rsidP="00CC505E">
            <w:pPr>
              <w:rPr>
                <w:rFonts w:eastAsia="TimesNewRoman"/>
                <w:b/>
                <w:bCs/>
              </w:rPr>
            </w:pPr>
            <w:r w:rsidRPr="00371753">
              <w:rPr>
                <w:rFonts w:eastAsia="TimesNewRoman"/>
                <w:b/>
                <w:bCs/>
              </w:rPr>
              <w:t>Formazione in ambito medico-giuridico e sociale</w:t>
            </w:r>
          </w:p>
        </w:tc>
        <w:tc>
          <w:tcPr>
            <w:tcW w:w="1568" w:type="dxa"/>
            <w:gridSpan w:val="3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13/02/2017</w:t>
            </w:r>
          </w:p>
        </w:tc>
        <w:tc>
          <w:tcPr>
            <w:tcW w:w="1853" w:type="dxa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  <w:highlight w:val="red"/>
              </w:rPr>
            </w:pPr>
            <w:r w:rsidRPr="00810D4C">
              <w:rPr>
                <w:rFonts w:eastAsia="TimesNewRoman"/>
              </w:rPr>
              <w:t>06/03/2017</w:t>
            </w:r>
          </w:p>
        </w:tc>
        <w:tc>
          <w:tcPr>
            <w:tcW w:w="1710" w:type="dxa"/>
            <w:gridSpan w:val="3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24/06/2016</w:t>
            </w:r>
          </w:p>
        </w:tc>
        <w:tc>
          <w:tcPr>
            <w:tcW w:w="1996" w:type="dxa"/>
            <w:gridSpan w:val="2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15/07/2016</w:t>
            </w:r>
          </w:p>
        </w:tc>
        <w:tc>
          <w:tcPr>
            <w:tcW w:w="1865" w:type="dxa"/>
            <w:gridSpan w:val="3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09/09/2016</w:t>
            </w:r>
          </w:p>
        </w:tc>
        <w:tc>
          <w:tcPr>
            <w:tcW w:w="2123" w:type="dxa"/>
            <w:gridSpan w:val="2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29/09/2016</w:t>
            </w:r>
          </w:p>
        </w:tc>
      </w:tr>
    </w:tbl>
    <w:p w:rsidR="002E07BB" w:rsidRPr="00CC505E" w:rsidRDefault="002E07BB">
      <w:pPr>
        <w:rPr>
          <w:sz w:val="22"/>
          <w:szCs w:val="22"/>
        </w:rPr>
      </w:pPr>
    </w:p>
    <w:tbl>
      <w:tblPr>
        <w:tblpPr w:leftFromText="141" w:rightFromText="141" w:vertAnchor="text" w:horzAnchor="margin" w:tblpY="3258"/>
        <w:tblW w:w="14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1559"/>
        <w:gridCol w:w="1843"/>
        <w:gridCol w:w="1701"/>
        <w:gridCol w:w="1985"/>
        <w:gridCol w:w="1854"/>
        <w:gridCol w:w="2111"/>
      </w:tblGrid>
      <w:tr w:rsidR="002E07BB" w:rsidRPr="006231E3">
        <w:trPr>
          <w:trHeight w:val="551"/>
        </w:trPr>
        <w:tc>
          <w:tcPr>
            <w:tcW w:w="14705" w:type="dxa"/>
            <w:gridSpan w:val="7"/>
          </w:tcPr>
          <w:p w:rsidR="002E07BB" w:rsidRPr="006231E3" w:rsidRDefault="002E07BB" w:rsidP="00CC505E">
            <w:pPr>
              <w:rPr>
                <w:rFonts w:eastAsia="TimesNewRoman"/>
                <w:sz w:val="26"/>
                <w:szCs w:val="26"/>
              </w:rPr>
            </w:pPr>
            <w:r w:rsidRPr="006231E3">
              <w:rPr>
                <w:rFonts w:eastAsia="TimesNewRoman"/>
                <w:b/>
                <w:bCs/>
                <w:sz w:val="26"/>
                <w:szCs w:val="26"/>
                <w:highlight w:val="green"/>
              </w:rPr>
              <w:t>II Anno II Semestre</w:t>
            </w:r>
            <w:r w:rsidRPr="006231E3">
              <w:rPr>
                <w:rFonts w:eastAsia="TimesNew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2E07BB" w:rsidRPr="006231E3">
        <w:trPr>
          <w:trHeight w:val="551"/>
        </w:trPr>
        <w:tc>
          <w:tcPr>
            <w:tcW w:w="3652" w:type="dxa"/>
          </w:tcPr>
          <w:p w:rsidR="002E07BB" w:rsidRPr="006231E3" w:rsidRDefault="002E07BB" w:rsidP="00CC505E">
            <w:pPr>
              <w:rPr>
                <w:rFonts w:eastAsia="TimesNewRoman"/>
                <w:b/>
                <w:bCs/>
              </w:rPr>
            </w:pPr>
            <w:r w:rsidRPr="00371753">
              <w:rPr>
                <w:rFonts w:eastAsia="TimesNewRoman"/>
                <w:b/>
                <w:bCs/>
              </w:rPr>
              <w:t>Inquadramento multidisciplinare dell'aspetto fonetico-fonologico del linguaggio</w:t>
            </w:r>
          </w:p>
        </w:tc>
        <w:tc>
          <w:tcPr>
            <w:tcW w:w="1559" w:type="dxa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16/02/2017</w:t>
            </w:r>
          </w:p>
        </w:tc>
        <w:tc>
          <w:tcPr>
            <w:tcW w:w="1843" w:type="dxa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09/03/2017</w:t>
            </w:r>
          </w:p>
        </w:tc>
        <w:tc>
          <w:tcPr>
            <w:tcW w:w="1701" w:type="dxa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20/06/2016</w:t>
            </w:r>
          </w:p>
        </w:tc>
        <w:tc>
          <w:tcPr>
            <w:tcW w:w="1985" w:type="dxa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11/07/2016</w:t>
            </w:r>
          </w:p>
        </w:tc>
        <w:tc>
          <w:tcPr>
            <w:tcW w:w="1854" w:type="dxa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12/09/2016</w:t>
            </w:r>
          </w:p>
        </w:tc>
        <w:tc>
          <w:tcPr>
            <w:tcW w:w="2111" w:type="dxa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03/10/2016</w:t>
            </w:r>
          </w:p>
        </w:tc>
      </w:tr>
      <w:tr w:rsidR="002E07BB" w:rsidRPr="00F44672">
        <w:trPr>
          <w:trHeight w:val="551"/>
        </w:trPr>
        <w:tc>
          <w:tcPr>
            <w:tcW w:w="3652" w:type="dxa"/>
          </w:tcPr>
          <w:p w:rsidR="002E07BB" w:rsidRPr="006231E3" w:rsidRDefault="002E07BB" w:rsidP="00CC505E">
            <w:pPr>
              <w:rPr>
                <w:rFonts w:eastAsia="TimesNewRoman"/>
                <w:b/>
                <w:bCs/>
              </w:rPr>
            </w:pPr>
            <w:r w:rsidRPr="00371753">
              <w:rPr>
                <w:rFonts w:eastAsia="TimesNewRoman"/>
                <w:b/>
                <w:bCs/>
              </w:rPr>
              <w:t>Identificazione e Gestione Logopedica della disfagia e della sordità</w:t>
            </w:r>
          </w:p>
        </w:tc>
        <w:tc>
          <w:tcPr>
            <w:tcW w:w="1559" w:type="dxa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23/02/2017</w:t>
            </w:r>
          </w:p>
        </w:tc>
        <w:tc>
          <w:tcPr>
            <w:tcW w:w="1843" w:type="dxa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16/03/2017</w:t>
            </w:r>
          </w:p>
        </w:tc>
        <w:tc>
          <w:tcPr>
            <w:tcW w:w="1701" w:type="dxa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27/06/2016</w:t>
            </w:r>
          </w:p>
        </w:tc>
        <w:tc>
          <w:tcPr>
            <w:tcW w:w="1985" w:type="dxa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18/07/2016</w:t>
            </w:r>
          </w:p>
        </w:tc>
        <w:tc>
          <w:tcPr>
            <w:tcW w:w="1854" w:type="dxa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19/09/2016</w:t>
            </w:r>
          </w:p>
        </w:tc>
        <w:tc>
          <w:tcPr>
            <w:tcW w:w="2111" w:type="dxa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10/10/2016</w:t>
            </w:r>
          </w:p>
        </w:tc>
      </w:tr>
    </w:tbl>
    <w:p w:rsidR="002E07BB" w:rsidRPr="00973940" w:rsidRDefault="002E07BB" w:rsidP="00973940"/>
    <w:tbl>
      <w:tblPr>
        <w:tblpPr w:leftFromText="141" w:rightFromText="141" w:vertAnchor="text" w:horzAnchor="margin" w:tblpY="5500"/>
        <w:tblW w:w="14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1559"/>
        <w:gridCol w:w="1843"/>
        <w:gridCol w:w="1701"/>
        <w:gridCol w:w="1985"/>
        <w:gridCol w:w="1854"/>
        <w:gridCol w:w="2111"/>
      </w:tblGrid>
      <w:tr w:rsidR="002E07BB" w:rsidRPr="00AB421F">
        <w:trPr>
          <w:trHeight w:val="551"/>
        </w:trPr>
        <w:tc>
          <w:tcPr>
            <w:tcW w:w="14705" w:type="dxa"/>
            <w:gridSpan w:val="7"/>
          </w:tcPr>
          <w:p w:rsidR="002E07BB" w:rsidRPr="006231E3" w:rsidRDefault="002E07BB" w:rsidP="00CC505E">
            <w:pPr>
              <w:rPr>
                <w:rFonts w:eastAsia="TimesNewRoman"/>
                <w:sz w:val="26"/>
                <w:szCs w:val="26"/>
              </w:rPr>
            </w:pPr>
            <w:r w:rsidRPr="006231E3">
              <w:rPr>
                <w:rFonts w:eastAsia="TimesNewRoman"/>
                <w:b/>
                <w:bCs/>
                <w:sz w:val="26"/>
                <w:szCs w:val="26"/>
                <w:highlight w:val="cyan"/>
              </w:rPr>
              <w:t>III Anno II Semestre</w:t>
            </w:r>
            <w:r w:rsidRPr="006231E3">
              <w:rPr>
                <w:rFonts w:eastAsia="TimesNew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2E07BB" w:rsidRPr="00AB421F">
        <w:trPr>
          <w:trHeight w:val="551"/>
        </w:trPr>
        <w:tc>
          <w:tcPr>
            <w:tcW w:w="3652" w:type="dxa"/>
          </w:tcPr>
          <w:p w:rsidR="002E07BB" w:rsidRPr="006231E3" w:rsidRDefault="002E07BB" w:rsidP="00CC505E">
            <w:pPr>
              <w:rPr>
                <w:rFonts w:eastAsia="TimesNewRoman"/>
                <w:b/>
                <w:bCs/>
                <w:highlight w:val="cyan"/>
              </w:rPr>
            </w:pPr>
            <w:r w:rsidRPr="003C2E12">
              <w:rPr>
                <w:rFonts w:eastAsia="TimesNewRoman"/>
                <w:b/>
                <w:bCs/>
              </w:rPr>
              <w:t>Profilo Interdisciplinare dell'Apprendimento e della voce: Normalità e Patologia</w:t>
            </w:r>
          </w:p>
        </w:tc>
        <w:tc>
          <w:tcPr>
            <w:tcW w:w="1559" w:type="dxa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15/02/2017</w:t>
            </w:r>
          </w:p>
        </w:tc>
        <w:tc>
          <w:tcPr>
            <w:tcW w:w="1843" w:type="dxa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08/03/2017</w:t>
            </w:r>
          </w:p>
        </w:tc>
        <w:tc>
          <w:tcPr>
            <w:tcW w:w="1701" w:type="dxa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15/06/2016</w:t>
            </w:r>
          </w:p>
        </w:tc>
        <w:tc>
          <w:tcPr>
            <w:tcW w:w="1985" w:type="dxa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06/07/2016</w:t>
            </w:r>
          </w:p>
        </w:tc>
        <w:tc>
          <w:tcPr>
            <w:tcW w:w="1854" w:type="dxa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07/09/2016</w:t>
            </w:r>
          </w:p>
        </w:tc>
        <w:tc>
          <w:tcPr>
            <w:tcW w:w="2111" w:type="dxa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28/09/2016</w:t>
            </w:r>
          </w:p>
        </w:tc>
      </w:tr>
      <w:tr w:rsidR="002E07BB" w:rsidRPr="00AB421F">
        <w:trPr>
          <w:trHeight w:val="551"/>
        </w:trPr>
        <w:tc>
          <w:tcPr>
            <w:tcW w:w="3652" w:type="dxa"/>
          </w:tcPr>
          <w:p w:rsidR="002E07BB" w:rsidRPr="006231E3" w:rsidRDefault="002E07BB" w:rsidP="00CC505E">
            <w:pPr>
              <w:rPr>
                <w:rFonts w:eastAsia="TimesNewRoman"/>
                <w:b/>
                <w:bCs/>
              </w:rPr>
            </w:pPr>
            <w:r w:rsidRPr="003C2E12">
              <w:rPr>
                <w:rFonts w:eastAsia="TimesNewRoman"/>
                <w:b/>
                <w:bCs/>
              </w:rPr>
              <w:t>Ritardo mentale,Autismo e Intelligenza linguistica:confronto differenziale-analisi e recuperi delle capacità</w:t>
            </w:r>
          </w:p>
        </w:tc>
        <w:tc>
          <w:tcPr>
            <w:tcW w:w="1559" w:type="dxa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22/02/2017</w:t>
            </w:r>
          </w:p>
        </w:tc>
        <w:tc>
          <w:tcPr>
            <w:tcW w:w="1843" w:type="dxa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15/03/2017</w:t>
            </w:r>
          </w:p>
        </w:tc>
        <w:tc>
          <w:tcPr>
            <w:tcW w:w="1701" w:type="dxa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29/06//2016</w:t>
            </w:r>
          </w:p>
        </w:tc>
        <w:tc>
          <w:tcPr>
            <w:tcW w:w="1985" w:type="dxa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20/07/2016</w:t>
            </w:r>
          </w:p>
        </w:tc>
        <w:tc>
          <w:tcPr>
            <w:tcW w:w="1854" w:type="dxa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14/09/2016</w:t>
            </w:r>
          </w:p>
        </w:tc>
        <w:tc>
          <w:tcPr>
            <w:tcW w:w="2111" w:type="dxa"/>
            <w:vAlign w:val="center"/>
          </w:tcPr>
          <w:p w:rsidR="002E07BB" w:rsidRPr="006231E3" w:rsidRDefault="002E07BB" w:rsidP="00896C0E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05/10/2016</w:t>
            </w:r>
          </w:p>
        </w:tc>
      </w:tr>
    </w:tbl>
    <w:p w:rsidR="002E07BB" w:rsidRPr="00973940" w:rsidRDefault="002E07BB" w:rsidP="00CC505E"/>
    <w:sectPr w:rsidR="002E07BB" w:rsidRPr="00973940" w:rsidSect="00CC50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7BB" w:rsidRDefault="002E07BB" w:rsidP="00CC505E">
      <w:r>
        <w:separator/>
      </w:r>
    </w:p>
  </w:endnote>
  <w:endnote w:type="continuationSeparator" w:id="1">
    <w:p w:rsidR="002E07BB" w:rsidRDefault="002E07BB" w:rsidP="00CC5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7BB" w:rsidRDefault="002E07BB" w:rsidP="00CC505E">
      <w:r>
        <w:separator/>
      </w:r>
    </w:p>
  </w:footnote>
  <w:footnote w:type="continuationSeparator" w:id="1">
    <w:p w:rsidR="002E07BB" w:rsidRDefault="002E07BB" w:rsidP="00CC50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940"/>
    <w:rsid w:val="00053DC4"/>
    <w:rsid w:val="0014134D"/>
    <w:rsid w:val="00192A9C"/>
    <w:rsid w:val="002E07BB"/>
    <w:rsid w:val="00371753"/>
    <w:rsid w:val="003C2E12"/>
    <w:rsid w:val="005E36A6"/>
    <w:rsid w:val="006231E3"/>
    <w:rsid w:val="00770CD2"/>
    <w:rsid w:val="00810D4C"/>
    <w:rsid w:val="00896C0E"/>
    <w:rsid w:val="009523A7"/>
    <w:rsid w:val="00973940"/>
    <w:rsid w:val="00AB421F"/>
    <w:rsid w:val="00BD0AD8"/>
    <w:rsid w:val="00CC505E"/>
    <w:rsid w:val="00EB2F3C"/>
    <w:rsid w:val="00F44672"/>
    <w:rsid w:val="00FE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94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C505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505E"/>
    <w:rPr>
      <w:rFonts w:ascii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semiHidden/>
    <w:rsid w:val="00CC505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505E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240</Words>
  <Characters>1373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STUDIO IN LOGOPEDIA</dc:title>
  <dc:subject/>
  <dc:creator>ACER</dc:creator>
  <cp:keywords/>
  <dc:description/>
  <cp:lastModifiedBy>Prof. Motta</cp:lastModifiedBy>
  <cp:revision>2</cp:revision>
  <dcterms:created xsi:type="dcterms:W3CDTF">2016-01-27T12:35:00Z</dcterms:created>
  <dcterms:modified xsi:type="dcterms:W3CDTF">2016-01-27T12:35:00Z</dcterms:modified>
</cp:coreProperties>
</file>