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FC" w:rsidRPr="008677AD" w:rsidRDefault="00D04DFC" w:rsidP="00D04DFC">
      <w:pPr>
        <w:rPr>
          <w:b/>
          <w:sz w:val="28"/>
        </w:rPr>
      </w:pPr>
      <w:r w:rsidRPr="008677AD">
        <w:rPr>
          <w:b/>
          <w:sz w:val="28"/>
        </w:rPr>
        <w:t>Programma di Biochimica</w:t>
      </w:r>
    </w:p>
    <w:p w:rsidR="00D04DFC" w:rsidRDefault="00D04DFC" w:rsidP="00D04DFC">
      <w:r>
        <w:t>Obiettivi generali del corso</w:t>
      </w:r>
    </w:p>
    <w:p w:rsidR="008677AD" w:rsidRDefault="00D04DFC" w:rsidP="00D04DFC">
      <w:r>
        <w:t>Obiettivo generale è quello di fornire agli studenti una conoscenza della struttura chimica delle classi di macromolecole di interesse biologico e dei meccanismi biochimici dei principali processi metabolici.</w:t>
      </w:r>
    </w:p>
    <w:p w:rsidR="00D04DFC" w:rsidRDefault="00D04DFC" w:rsidP="008677AD">
      <w:pPr>
        <w:pStyle w:val="Paragrafoelenco"/>
        <w:numPr>
          <w:ilvl w:val="0"/>
          <w:numId w:val="1"/>
        </w:numPr>
      </w:pPr>
      <w:r>
        <w:t>Atomo e particelle sub-atomiche</w:t>
      </w:r>
    </w:p>
    <w:p w:rsidR="00D04DFC" w:rsidRDefault="008677AD" w:rsidP="008677AD">
      <w:pPr>
        <w:pStyle w:val="Paragrafoelenco"/>
        <w:numPr>
          <w:ilvl w:val="0"/>
          <w:numId w:val="1"/>
        </w:numPr>
      </w:pPr>
      <w:r>
        <w:t xml:space="preserve">Numero atomico </w:t>
      </w:r>
      <w:r w:rsidR="00D04DFC">
        <w:t>e numero di massa. Peso atomico. Isotopi. Struttura dell’atomo. Tavola periodica. Elettronegatività.</w:t>
      </w:r>
    </w:p>
    <w:p w:rsidR="00D04DFC" w:rsidRDefault="00D04DFC" w:rsidP="008677AD">
      <w:pPr>
        <w:pStyle w:val="Paragrafoelenco"/>
        <w:numPr>
          <w:ilvl w:val="0"/>
          <w:numId w:val="1"/>
        </w:numPr>
      </w:pPr>
      <w:r>
        <w:t>Legame chimico. Nomenclatura di composti inorganici</w:t>
      </w:r>
    </w:p>
    <w:p w:rsidR="00D04DFC" w:rsidRDefault="00D04DFC" w:rsidP="008677AD">
      <w:pPr>
        <w:pStyle w:val="Paragrafoelenco"/>
        <w:numPr>
          <w:ilvl w:val="0"/>
          <w:numId w:val="1"/>
        </w:numPr>
      </w:pPr>
      <w:r>
        <w:t xml:space="preserve">Legame ionico. Legame covalente. Legame a idrogeno. Forze di Van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Waals</w:t>
      </w:r>
      <w:proofErr w:type="spellEnd"/>
      <w:r>
        <w:t>. Metalli e non metalli. Nomenclatura e formule dei principali ossidi, anidridi, idrossidi, acidi e sali.</w:t>
      </w:r>
    </w:p>
    <w:p w:rsidR="00D04DFC" w:rsidRDefault="00D04DFC" w:rsidP="008677AD">
      <w:pPr>
        <w:pStyle w:val="Paragrafoelenco"/>
        <w:numPr>
          <w:ilvl w:val="0"/>
          <w:numId w:val="1"/>
        </w:numPr>
      </w:pPr>
      <w:r>
        <w:t>Reazioni chimiche</w:t>
      </w:r>
    </w:p>
    <w:p w:rsidR="00D04DFC" w:rsidRDefault="00D04DFC" w:rsidP="008677AD">
      <w:pPr>
        <w:pStyle w:val="Paragrafoelenco"/>
        <w:numPr>
          <w:ilvl w:val="0"/>
          <w:numId w:val="1"/>
        </w:numPr>
      </w:pPr>
      <w:r>
        <w:t>Concetto di mole. Numero di Avogadro. Modi di esprimere la concentrazione di una soluzione. Equilibrio chimico.</w:t>
      </w:r>
    </w:p>
    <w:p w:rsidR="00D04DFC" w:rsidRDefault="00D04DFC" w:rsidP="008677AD">
      <w:pPr>
        <w:pStyle w:val="Paragrafoelenco"/>
        <w:numPr>
          <w:ilvl w:val="0"/>
          <w:numId w:val="1"/>
        </w:numPr>
      </w:pPr>
      <w:r>
        <w:t>Proprietà colligative</w:t>
      </w:r>
    </w:p>
    <w:p w:rsidR="00D04DFC" w:rsidRDefault="00D04DFC" w:rsidP="008677AD">
      <w:pPr>
        <w:pStyle w:val="Paragrafoelenco"/>
        <w:numPr>
          <w:ilvl w:val="0"/>
          <w:numId w:val="1"/>
        </w:numPr>
      </w:pPr>
      <w:r>
        <w:t>Pressione osmotica. Soluzioni isotoniche, ipertoniche ed ipotoniche. Soluzioni fisiologiche</w:t>
      </w:r>
      <w:r w:rsidR="008677AD">
        <w:t>.</w:t>
      </w:r>
    </w:p>
    <w:p w:rsidR="00D04DFC" w:rsidRDefault="00D04DFC" w:rsidP="008677AD">
      <w:pPr>
        <w:pStyle w:val="Paragrafoelenco"/>
        <w:numPr>
          <w:ilvl w:val="0"/>
          <w:numId w:val="1"/>
        </w:numPr>
      </w:pPr>
      <w:r>
        <w:t>Acidi e basi. Soluzioni tampone</w:t>
      </w:r>
    </w:p>
    <w:p w:rsidR="00D04DFC" w:rsidRDefault="00D04DFC" w:rsidP="008677AD">
      <w:pPr>
        <w:pStyle w:val="Paragrafoelenco"/>
        <w:numPr>
          <w:ilvl w:val="0"/>
          <w:numId w:val="1"/>
        </w:numPr>
      </w:pPr>
      <w:r>
        <w:t xml:space="preserve">Dissociazione dell’acqua. Definizione di acidità, basicità e neutralità. Definizione di pH e </w:t>
      </w:r>
      <w:proofErr w:type="spellStart"/>
      <w:r>
        <w:t>pOH</w:t>
      </w:r>
      <w:proofErr w:type="spellEnd"/>
      <w:r>
        <w:t>. Forza degli acidi e delle basi. Soluzioni tampone. Sistemi tampone fisiologici.</w:t>
      </w:r>
    </w:p>
    <w:p w:rsidR="00D04DFC" w:rsidRDefault="00D04DFC" w:rsidP="008677AD">
      <w:pPr>
        <w:pStyle w:val="Paragrafoelenco"/>
        <w:numPr>
          <w:ilvl w:val="0"/>
          <w:numId w:val="1"/>
        </w:numPr>
      </w:pPr>
      <w:r>
        <w:t>Gruppi funzionali in molecole di interesse biologico</w:t>
      </w:r>
    </w:p>
    <w:p w:rsidR="00D04DFC" w:rsidRDefault="00D04DFC" w:rsidP="008677AD">
      <w:pPr>
        <w:pStyle w:val="Paragrafoelenco"/>
        <w:numPr>
          <w:ilvl w:val="0"/>
          <w:numId w:val="1"/>
        </w:numPr>
      </w:pPr>
      <w:r>
        <w:t>I principali composti organici: idrocarburi, alcoli, aldeidi, chetoni, acidi carbossilici, esteri, ammine.</w:t>
      </w:r>
    </w:p>
    <w:p w:rsidR="00D04DFC" w:rsidRDefault="00D04DFC" w:rsidP="008677AD">
      <w:pPr>
        <w:pStyle w:val="Paragrafoelenco"/>
        <w:numPr>
          <w:ilvl w:val="0"/>
          <w:numId w:val="1"/>
        </w:numPr>
      </w:pPr>
      <w:r>
        <w:t>Monosaccaridi: ribosio, glucosio e fruttosio. Legame glicosidico. Disaccaridi: saccarosio e lattosio. Polisaccaridi. Amido, glicogeno, cellulosa. Aminoacidi. Legame peptidico.</w:t>
      </w:r>
    </w:p>
    <w:p w:rsidR="00D04DFC" w:rsidRDefault="00D04DFC" w:rsidP="008677AD">
      <w:pPr>
        <w:pStyle w:val="Paragrafoelenco"/>
        <w:numPr>
          <w:ilvl w:val="0"/>
          <w:numId w:val="1"/>
        </w:numPr>
      </w:pPr>
      <w:r>
        <w:t>Struttura e funzione delle proteine</w:t>
      </w:r>
    </w:p>
    <w:p w:rsidR="00D04DFC" w:rsidRDefault="00D04DFC" w:rsidP="008677AD">
      <w:pPr>
        <w:pStyle w:val="Paragrafoelenco"/>
        <w:numPr>
          <w:ilvl w:val="0"/>
          <w:numId w:val="1"/>
        </w:numPr>
      </w:pPr>
      <w:r>
        <w:t>Struttura primaria, secondaria, terziaria e quaternaria. Funzione delle proteine nell’organismo.</w:t>
      </w:r>
    </w:p>
    <w:p w:rsidR="00D04DFC" w:rsidRDefault="00D04DFC" w:rsidP="008677AD">
      <w:pPr>
        <w:pStyle w:val="Paragrafoelenco"/>
        <w:numPr>
          <w:ilvl w:val="0"/>
          <w:numId w:val="1"/>
        </w:numPr>
      </w:pPr>
      <w:r>
        <w:t>Enzimi</w:t>
      </w:r>
    </w:p>
    <w:p w:rsidR="00D04DFC" w:rsidRDefault="00D04DFC" w:rsidP="008677AD">
      <w:pPr>
        <w:pStyle w:val="Paragrafoelenco"/>
        <w:numPr>
          <w:ilvl w:val="0"/>
          <w:numId w:val="1"/>
        </w:numPr>
      </w:pPr>
      <w:r>
        <w:t>Proprietà generali. Catalisi enzimatica. Attivatori ed inibitori. Principali coenzimi.</w:t>
      </w:r>
    </w:p>
    <w:p w:rsidR="00D04DFC" w:rsidRDefault="00D04DFC" w:rsidP="008677AD">
      <w:pPr>
        <w:pStyle w:val="Paragrafoelenco"/>
        <w:numPr>
          <w:ilvl w:val="0"/>
          <w:numId w:val="1"/>
        </w:numPr>
      </w:pPr>
      <w:r>
        <w:t>Il metabolismo. Concetti e disegni generali</w:t>
      </w:r>
    </w:p>
    <w:p w:rsidR="00D04DFC" w:rsidRDefault="00D04DFC" w:rsidP="008677AD">
      <w:pPr>
        <w:pStyle w:val="Paragrafoelenco"/>
        <w:numPr>
          <w:ilvl w:val="0"/>
          <w:numId w:val="1"/>
        </w:numPr>
      </w:pPr>
      <w:r>
        <w:t xml:space="preserve">Significato generale del metabolismo. Le diverse vie metaboliche: anaboliche, cataboliche e </w:t>
      </w:r>
      <w:proofErr w:type="spellStart"/>
      <w:r>
        <w:t>anfiboliche</w:t>
      </w:r>
      <w:proofErr w:type="spellEnd"/>
      <w:r>
        <w:t>: Principali meccanismi di regolazione del metabolismo. Il trasferimento di gruppi fosforici e l’ATP.</w:t>
      </w:r>
    </w:p>
    <w:p w:rsidR="00D04DFC" w:rsidRDefault="00D04DFC" w:rsidP="008677AD">
      <w:pPr>
        <w:pStyle w:val="Paragrafoelenco"/>
        <w:numPr>
          <w:ilvl w:val="0"/>
          <w:numId w:val="1"/>
        </w:numPr>
      </w:pPr>
      <w:r>
        <w:t>Metabolismo dei carboidrati</w:t>
      </w:r>
    </w:p>
    <w:p w:rsidR="00D04DFC" w:rsidRDefault="00D04DFC" w:rsidP="008677AD">
      <w:pPr>
        <w:pStyle w:val="Paragrafoelenco"/>
        <w:numPr>
          <w:ilvl w:val="0"/>
          <w:numId w:val="1"/>
        </w:numPr>
      </w:pPr>
      <w:r>
        <w:t xml:space="preserve">Glicolisi. Destino metabolico del piruvato. </w:t>
      </w:r>
      <w:proofErr w:type="spellStart"/>
      <w:r>
        <w:t>Gluconeogenesi</w:t>
      </w:r>
      <w:proofErr w:type="spellEnd"/>
      <w:r>
        <w:t xml:space="preserve"> e metabolismo del glicogeno. Omeostasi del glicogeno.</w:t>
      </w:r>
    </w:p>
    <w:p w:rsidR="00D04DFC" w:rsidRDefault="00D04DFC" w:rsidP="008677AD">
      <w:pPr>
        <w:pStyle w:val="Paragrafoelenco"/>
        <w:numPr>
          <w:ilvl w:val="0"/>
          <w:numId w:val="1"/>
        </w:numPr>
      </w:pPr>
      <w:r>
        <w:t>Metabolismo intermedio</w:t>
      </w:r>
    </w:p>
    <w:p w:rsidR="00D04DFC" w:rsidRDefault="00D04DFC" w:rsidP="008677AD">
      <w:pPr>
        <w:pStyle w:val="Paragrafoelenco"/>
        <w:numPr>
          <w:ilvl w:val="0"/>
          <w:numId w:val="1"/>
        </w:numPr>
      </w:pPr>
      <w:r>
        <w:t xml:space="preserve">Ciclo di </w:t>
      </w:r>
      <w:proofErr w:type="spellStart"/>
      <w:r>
        <w:t>Krebs</w:t>
      </w:r>
      <w:proofErr w:type="spellEnd"/>
      <w:r>
        <w:t>. Catena respiratoria e fosforilazione ossidativa.</w:t>
      </w:r>
    </w:p>
    <w:p w:rsidR="00D04DFC" w:rsidRDefault="00D04DFC" w:rsidP="008677AD">
      <w:pPr>
        <w:pStyle w:val="Paragrafoelenco"/>
        <w:numPr>
          <w:ilvl w:val="0"/>
          <w:numId w:val="1"/>
        </w:numPr>
      </w:pPr>
      <w:r>
        <w:t>Metabolismo dei lipidi</w:t>
      </w:r>
    </w:p>
    <w:p w:rsidR="00D04DFC" w:rsidRDefault="00D04DFC" w:rsidP="008677AD">
      <w:pPr>
        <w:pStyle w:val="Paragrafoelenco"/>
        <w:numPr>
          <w:ilvl w:val="0"/>
          <w:numId w:val="1"/>
        </w:numPr>
      </w:pPr>
      <w:r>
        <w:t>Classificazione di lipidi. Trigliceridi. Colesterolo. Fosfolipidi. Vie metaboliche: beta-ossidazione e sintesi degli acidi grassi.</w:t>
      </w:r>
    </w:p>
    <w:p w:rsidR="00D04DFC" w:rsidRDefault="00D04DFC" w:rsidP="008677AD">
      <w:pPr>
        <w:pStyle w:val="Paragrafoelenco"/>
        <w:numPr>
          <w:ilvl w:val="0"/>
          <w:numId w:val="1"/>
        </w:numPr>
      </w:pPr>
      <w:r>
        <w:t>Metabolismo dei composti azotati</w:t>
      </w:r>
    </w:p>
    <w:p w:rsidR="00D04DFC" w:rsidRDefault="00D04DFC" w:rsidP="008677AD">
      <w:pPr>
        <w:pStyle w:val="Paragrafoelenco"/>
        <w:numPr>
          <w:ilvl w:val="0"/>
          <w:numId w:val="1"/>
        </w:numPr>
      </w:pPr>
      <w:r>
        <w:t>Catabolismo delle proteine. Destino dell’azoto proteico. Ciclo dell’urea</w:t>
      </w:r>
    </w:p>
    <w:p w:rsidR="008677AD" w:rsidRDefault="008677AD" w:rsidP="00D04DFC"/>
    <w:p w:rsidR="008677AD" w:rsidRDefault="008677AD" w:rsidP="00D04DFC"/>
    <w:p w:rsidR="002763C5" w:rsidRDefault="00D04DFC" w:rsidP="00D04DFC">
      <w:r>
        <w:t>Tes</w:t>
      </w:r>
      <w:r w:rsidR="008677AD">
        <w:t>t</w:t>
      </w:r>
      <w:r>
        <w:t xml:space="preserve">o consigliato: M. Stefani, N. </w:t>
      </w:r>
      <w:proofErr w:type="spellStart"/>
      <w:r>
        <w:t>Taddei</w:t>
      </w:r>
      <w:proofErr w:type="spellEnd"/>
      <w:r>
        <w:t>. Chimica, Biochimica e Biologia Applicata, Zanichelli ed.</w:t>
      </w:r>
    </w:p>
    <w:sectPr w:rsidR="002763C5" w:rsidSect="00422A3A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B452F"/>
    <w:multiLevelType w:val="hybridMultilevel"/>
    <w:tmpl w:val="D022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04DFC"/>
    <w:rsid w:val="002763C5"/>
    <w:rsid w:val="00422A3A"/>
    <w:rsid w:val="008677AD"/>
    <w:rsid w:val="00BF28EE"/>
    <w:rsid w:val="00D04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63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77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santone</dc:creator>
  <cp:lastModifiedBy>patrizia santone</cp:lastModifiedBy>
  <cp:revision>4</cp:revision>
  <dcterms:created xsi:type="dcterms:W3CDTF">2017-02-12T14:15:00Z</dcterms:created>
  <dcterms:modified xsi:type="dcterms:W3CDTF">2017-02-12T14:41:00Z</dcterms:modified>
</cp:coreProperties>
</file>