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CORSO DI LAUREA IN FISIOTERAPIA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CORSO INTEGRATO: </w:t>
      </w:r>
      <w:r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Clinica e riabilitazione in ambito neurologico 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2 ANNO II, semestre I</w:t>
      </w:r>
      <w:bookmarkStart w:id="0" w:name="_GoBack"/>
      <w:bookmarkEnd w:id="0"/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PROGRAMMA DIDATTICO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OBIETTIVI DEL CORSO: Conoscenze e abilità da conseguire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Il corso si prefigge di fornire allo studente gli elementi essenziali nell’ambito della neurologia, con specifico riferimento agli aspetti clinici per: - Conoscere le basi della semeiotica neurologica, al fine di potere differenziare i segni obiettivi anormali da quelli normali del sistema nervoso centrale e periferico, con particolare riferimento agli aspetti più rilevanti nel contesto delle discipline sportive. - Conoscere le diverse metodiche laboratoristiche e strumentali utilizzabili ai fini della diagnosi e della prognosi delle malattie neurologiche.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Programma del corso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CELLULE NERVOSE e CELLULE GLIALI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Citologia e Biologia molecolare delle cellule nervose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FUNZIONE SENSORIALE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Principi generali, schema organizzativo, semeiologia e sindromi cliniche del: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Sistema </w:t>
      </w:r>
      <w:proofErr w:type="spellStart"/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somato</w:t>
      </w:r>
      <w:proofErr w:type="spellEnd"/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-sensitivo, Sistema visivo, Sistema </w:t>
      </w:r>
      <w:proofErr w:type="spellStart"/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uditivo,Sistema</w:t>
      </w:r>
      <w:proofErr w:type="spellEnd"/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 vestibolare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FUNZIONE MOTORIA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Attività motoria volontaria, riflessa, ritmica e posturale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Organizzazione di base dei sistemi di controllo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Schema organizzativo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Controllo posturale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Sistema piramidale e Sistema extrapiramidale e Sistema cerebellare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Inquadramento morfologico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Schema organizzativo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Fisiopatologia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Sindromi cliniche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Principi generali sull’unità motoria, Nervo periferico , Placca neuromuscolare e Muscolo striato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Inquadramento morfologico e schema organizzativo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Fisiopatologia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Semeiologia clinica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ı Sindromi cliniche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 </w:t>
      </w:r>
    </w:p>
    <w:p w:rsidR="00F248FA" w:rsidRPr="00F248FA" w:rsidRDefault="00F248FA" w:rsidP="00F248FA">
      <w:pPr>
        <w:shd w:val="clear" w:color="auto" w:fill="FFFFFF"/>
        <w:spacing w:after="0" w:line="42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42"/>
          <w:szCs w:val="42"/>
          <w:lang w:eastAsia="it-IT"/>
        </w:rPr>
      </w:pPr>
      <w:r w:rsidRPr="00F248FA">
        <w:rPr>
          <w:rFonts w:ascii="Arial" w:eastAsia="Times New Roman" w:hAnsi="Arial" w:cs="Arial"/>
          <w:b/>
          <w:bCs/>
          <w:color w:val="333333"/>
          <w:sz w:val="42"/>
          <w:szCs w:val="42"/>
          <w:lang w:eastAsia="it-IT"/>
        </w:rPr>
        <w:t>Testi consigliati:</w:t>
      </w:r>
    </w:p>
    <w:p w:rsidR="00F248FA" w:rsidRPr="00F248FA" w:rsidRDefault="00F248FA" w:rsidP="00F248FA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it-IT"/>
        </w:rPr>
      </w:pPr>
      <w:r w:rsidRPr="00F248FA">
        <w:rPr>
          <w:rFonts w:ascii="Arial" w:eastAsia="Times New Roman" w:hAnsi="Arial" w:cs="Arial"/>
          <w:b/>
          <w:bCs/>
          <w:color w:val="333333"/>
          <w:kern w:val="36"/>
          <w:sz w:val="50"/>
          <w:szCs w:val="50"/>
          <w:lang w:eastAsia="it-IT"/>
        </w:rPr>
        <w:t>Neurologia</w:t>
      </w:r>
    </w:p>
    <w:p w:rsidR="00F248FA" w:rsidRPr="00F248FA" w:rsidRDefault="00F248FA" w:rsidP="00F248FA">
      <w:pPr>
        <w:spacing w:after="0" w:line="270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Autore: Fazio - </w:t>
      </w:r>
      <w:proofErr w:type="spellStart"/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Loeb</w:t>
      </w:r>
      <w:proofErr w:type="spellEnd"/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 ,  Editore: </w:t>
      </w:r>
      <w:proofErr w:type="spellStart"/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>Seu</w:t>
      </w:r>
      <w:proofErr w:type="spellEnd"/>
      <w:r w:rsidRPr="00F248FA">
        <w:rPr>
          <w:rFonts w:ascii="Tahoma" w:eastAsia="Times New Roman" w:hAnsi="Tahoma" w:cs="Tahoma"/>
          <w:color w:val="333333"/>
          <w:sz w:val="20"/>
          <w:szCs w:val="20"/>
          <w:lang w:eastAsia="it-IT"/>
        </w:rPr>
        <w:t xml:space="preserve"> , Edizione:  IV 1/2003 , Volume:  Opera in due volumi</w:t>
      </w:r>
    </w:p>
    <w:p w:rsidR="003D3C10" w:rsidRDefault="003D3C10"/>
    <w:sectPr w:rsidR="003D3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FA"/>
    <w:rsid w:val="003D3C10"/>
    <w:rsid w:val="00F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2015-11-25T14:46:00Z</dcterms:created>
  <dcterms:modified xsi:type="dcterms:W3CDTF">2015-11-25T14:48:00Z</dcterms:modified>
</cp:coreProperties>
</file>