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08" w:rsidRDefault="00D21908" w:rsidP="00D21908">
      <w:pPr>
        <w:pStyle w:val="NormaleWeb"/>
      </w:pPr>
      <w:bookmarkStart w:id="0" w:name="_GoBack"/>
      <w:bookmarkEnd w:id="0"/>
      <w:r>
        <w:t>CORSO DI " SEMIO-ETICA, SEMIOSI E MORFOLOGIA NELLA LOGOPEDIA"</w:t>
      </w:r>
    </w:p>
    <w:p w:rsidR="00D21908" w:rsidRDefault="00D21908" w:rsidP="00D21908">
      <w:pPr>
        <w:pStyle w:val="NormaleWeb"/>
      </w:pPr>
      <w:r>
        <w:rPr>
          <w:rStyle w:val="Enfasicorsivo"/>
        </w:rPr>
        <w:t>1 anno, 2° semestre</w:t>
      </w:r>
    </w:p>
    <w:p w:rsidR="00D21908" w:rsidRDefault="00D21908" w:rsidP="00D21908">
      <w:pPr>
        <w:pStyle w:val="NormaleWeb"/>
      </w:pPr>
      <w:r>
        <w:rPr>
          <w:sz w:val="20"/>
          <w:szCs w:val="20"/>
        </w:rPr>
        <w:t>- Ipoacusia, Otalgia, Vertigine</w:t>
      </w:r>
    </w:p>
    <w:p w:rsidR="00D21908" w:rsidRDefault="00D21908" w:rsidP="00D21908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>- Atresia Auris e principali Ipoacusie Sindromiche</w:t>
      </w:r>
    </w:p>
    <w:p w:rsidR="001236D2" w:rsidRDefault="001236D2" w:rsidP="00D21908">
      <w:pPr>
        <w:pStyle w:val="NormaleWeb"/>
      </w:pPr>
      <w:r>
        <w:rPr>
          <w:sz w:val="20"/>
          <w:szCs w:val="20"/>
        </w:rPr>
        <w:t>- Il naso: varianti  morfologiche (etniche, genetiche, patologiche)</w:t>
      </w:r>
    </w:p>
    <w:p w:rsidR="00D21908" w:rsidRDefault="00D21908" w:rsidP="00D21908">
      <w:pPr>
        <w:pStyle w:val="NormaleWeb"/>
      </w:pPr>
      <w:r>
        <w:rPr>
          <w:sz w:val="20"/>
          <w:szCs w:val="20"/>
        </w:rPr>
        <w:t>- Ostruzione respiratoria nasale (ORN), Rinorrea, Rinofonia</w:t>
      </w:r>
    </w:p>
    <w:p w:rsidR="00D21908" w:rsidRDefault="00D21908" w:rsidP="00D21908">
      <w:pPr>
        <w:pStyle w:val="NormaleWeb"/>
      </w:pPr>
      <w:r>
        <w:rPr>
          <w:sz w:val="20"/>
          <w:szCs w:val="20"/>
        </w:rPr>
        <w:t>- Roncopatie e OSAS</w:t>
      </w:r>
    </w:p>
    <w:p w:rsidR="00D21908" w:rsidRDefault="00D21908" w:rsidP="00D21908">
      <w:pPr>
        <w:pStyle w:val="NormaleWeb"/>
      </w:pPr>
      <w:r>
        <w:rPr>
          <w:sz w:val="20"/>
          <w:szCs w:val="20"/>
        </w:rPr>
        <w:t>- Aspetti morfo-funzionali della lingua e del palato molle</w:t>
      </w:r>
    </w:p>
    <w:p w:rsidR="00D21908" w:rsidRDefault="00D21908" w:rsidP="00D21908">
      <w:pPr>
        <w:pStyle w:val="NormaleWeb"/>
      </w:pPr>
      <w:r>
        <w:rPr>
          <w:sz w:val="20"/>
          <w:szCs w:val="20"/>
        </w:rPr>
        <w:t>- Insufficienza velo-faringea</w:t>
      </w:r>
    </w:p>
    <w:p w:rsidR="00D21908" w:rsidRDefault="00D21908" w:rsidP="00D21908">
      <w:pPr>
        <w:pStyle w:val="NormaleWeb"/>
      </w:pPr>
      <w:r>
        <w:rPr>
          <w:sz w:val="20"/>
          <w:szCs w:val="20"/>
        </w:rPr>
        <w:t>- Deglutizione</w:t>
      </w:r>
    </w:p>
    <w:p w:rsidR="001236D2" w:rsidRDefault="00D21908" w:rsidP="00D21908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>- Disfagia</w:t>
      </w:r>
    </w:p>
    <w:p w:rsidR="001236D2" w:rsidRDefault="001236D2" w:rsidP="001236D2">
      <w:pPr>
        <w:pStyle w:val="NormaleWeb"/>
      </w:pPr>
      <w:r>
        <w:rPr>
          <w:sz w:val="20"/>
          <w:szCs w:val="20"/>
        </w:rPr>
        <w:t>- Principali alterazioni morfo-funzionali della laringe nel bambino e nell'adulto</w:t>
      </w:r>
    </w:p>
    <w:p w:rsidR="001236D2" w:rsidRDefault="00D21908" w:rsidP="00D21908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>- Funzione sfinterica, fonatoria e respiratoria della Laringe</w:t>
      </w:r>
    </w:p>
    <w:p w:rsidR="001236D2" w:rsidRDefault="001236D2" w:rsidP="00D21908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>- La voce: caratteristiche e classificazioni</w:t>
      </w:r>
    </w:p>
    <w:p w:rsidR="001236D2" w:rsidRPr="001236D2" w:rsidRDefault="00D21908" w:rsidP="00D21908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>- Disfonia, Dispnea, Tosse</w:t>
      </w:r>
    </w:p>
    <w:p w:rsidR="00D21908" w:rsidRDefault="00D21908" w:rsidP="00D21908">
      <w:pPr>
        <w:pStyle w:val="NormaleWeb"/>
      </w:pPr>
      <w:r>
        <w:rPr>
          <w:sz w:val="20"/>
          <w:szCs w:val="20"/>
        </w:rPr>
        <w:t>- Semeiotica dei principali nervi cranici</w:t>
      </w:r>
    </w:p>
    <w:p w:rsidR="00D21908" w:rsidRDefault="00D21908" w:rsidP="00D21908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>- Diagnostica strumentale ORL.</w:t>
      </w:r>
    </w:p>
    <w:p w:rsidR="00D21908" w:rsidRDefault="00D21908" w:rsidP="00D21908">
      <w:pPr>
        <w:pStyle w:val="NormaleWeb"/>
      </w:pPr>
      <w:r>
        <w:t> </w:t>
      </w:r>
    </w:p>
    <w:p w:rsidR="00D21908" w:rsidRDefault="00D21908" w:rsidP="00D21908">
      <w:pPr>
        <w:pStyle w:val="NormaleWeb"/>
      </w:pPr>
      <w:r>
        <w:rPr>
          <w:sz w:val="20"/>
          <w:szCs w:val="20"/>
        </w:rPr>
        <w:t>Testi consigliati:</w:t>
      </w:r>
    </w:p>
    <w:p w:rsidR="00D21908" w:rsidRDefault="00D21908" w:rsidP="00D21908">
      <w:pPr>
        <w:pStyle w:val="NormaleWeb"/>
      </w:pPr>
      <w:r>
        <w:rPr>
          <w:sz w:val="20"/>
          <w:szCs w:val="20"/>
        </w:rPr>
        <w:t xml:space="preserve">- Bonavolontà, Califano, Cennamo, Iengo, Marciano, </w:t>
      </w:r>
      <w:r>
        <w:rPr>
          <w:rStyle w:val="Enfasicorsivo"/>
          <w:sz w:val="20"/>
          <w:szCs w:val="20"/>
        </w:rPr>
        <w:t>Patologia Testa-Collo, Organi di senso</w:t>
      </w:r>
      <w:r>
        <w:rPr>
          <w:sz w:val="20"/>
          <w:szCs w:val="20"/>
        </w:rPr>
        <w:t>,  Idelson-Gnocchi,2011.</w:t>
      </w:r>
    </w:p>
    <w:p w:rsidR="00D21908" w:rsidRDefault="00D21908" w:rsidP="00D21908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>- Ruoppolo G., Schindler A., Amitrano A. , Genovese E., Manuale di Foniatria e Logopedia, 1° edizione, SEU, 2012.</w:t>
      </w:r>
    </w:p>
    <w:p w:rsidR="001236D2" w:rsidRDefault="001236D2" w:rsidP="00D21908">
      <w:pPr>
        <w:pStyle w:val="NormaleWeb"/>
      </w:pPr>
      <w:r>
        <w:rPr>
          <w:sz w:val="20"/>
          <w:szCs w:val="20"/>
        </w:rPr>
        <w:t>- Materiale audio-visivo, Laboratorio didattico con l’ausilio dei principali supporti diagnostico-strumentali ORL.</w:t>
      </w:r>
    </w:p>
    <w:p w:rsidR="00AF057D" w:rsidRDefault="00AF057D"/>
    <w:sectPr w:rsidR="00AF057D" w:rsidSect="002328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08"/>
    <w:rsid w:val="001236D2"/>
    <w:rsid w:val="002328A1"/>
    <w:rsid w:val="00AF057D"/>
    <w:rsid w:val="00D21908"/>
    <w:rsid w:val="00FA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2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219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2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21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6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Prof.Cimmino</dc:creator>
  <cp:lastModifiedBy>utente</cp:lastModifiedBy>
  <cp:revision>2</cp:revision>
  <dcterms:created xsi:type="dcterms:W3CDTF">2015-11-25T15:20:00Z</dcterms:created>
  <dcterms:modified xsi:type="dcterms:W3CDTF">2015-11-25T15:20:00Z</dcterms:modified>
</cp:coreProperties>
</file>