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E7" w:rsidRDefault="00374325" w:rsidP="00481CD3">
      <w:pPr>
        <w:ind w:left="0" w:firstLine="0"/>
      </w:pPr>
      <w:r>
        <w:t>CORSO INTEGRATO: A1 – Scienze Propedeutiche fisiche e statistiche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Fisica applicata, Statistica Medica, Informatica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FIS/07, MED/01, INF /01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CFU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1 CFU corrisponde a 12 ore di lezione </w:t>
            </w:r>
          </w:p>
        </w:tc>
      </w:tr>
      <w:tr w:rsidR="00C857E7">
        <w:trPr>
          <w:trHeight w:val="18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Adele Lauria (RU)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C857E7" w:rsidRDefault="00374325">
            <w:pPr>
              <w:spacing w:after="216"/>
              <w:ind w:left="2" w:firstLine="0"/>
              <w:rPr>
                <w:b w:val="0"/>
              </w:rPr>
            </w:pPr>
            <w:r>
              <w:rPr>
                <w:b w:val="0"/>
              </w:rPr>
              <w:t xml:space="preserve">Dario </w:t>
            </w:r>
            <w:proofErr w:type="spellStart"/>
            <w:r>
              <w:rPr>
                <w:b w:val="0"/>
              </w:rPr>
              <w:t>Bruzzese</w:t>
            </w:r>
            <w:proofErr w:type="spellEnd"/>
            <w:r>
              <w:rPr>
                <w:b w:val="0"/>
              </w:rPr>
              <w:t xml:space="preserve"> (PA) </w:t>
            </w:r>
          </w:p>
          <w:p w:rsidR="00374325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Carmela Cappelli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Marco Faella (PA)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Fisica medica (FIS/07) 2CFU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Statistica medica (MED/01) 3CFU </w:t>
            </w:r>
          </w:p>
          <w:p w:rsidR="00374325" w:rsidRDefault="00374325">
            <w:pPr>
              <w:ind w:left="0" w:firstLine="0"/>
              <w:rPr>
                <w:b w:val="0"/>
              </w:rPr>
            </w:pPr>
          </w:p>
          <w:p w:rsidR="00374325" w:rsidRDefault="00374325">
            <w:pPr>
              <w:ind w:left="0" w:firstLine="0"/>
              <w:rPr>
                <w:b w:val="0"/>
              </w:rPr>
            </w:pPr>
          </w:p>
          <w:p w:rsidR="00C857E7" w:rsidRDefault="00374325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Informatica (INF/01) 1CFU </w:t>
            </w:r>
          </w:p>
          <w:p w:rsidR="00374325" w:rsidRDefault="00374325">
            <w:pPr>
              <w:ind w:left="0" w:firstLine="0"/>
            </w:pP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conoscenze di base della fisica generale e dell’ottica, dei sistemi informatici principali ed i concetti della statistica generale ed applicata, per effettuare in maniera adeguata lavori di sperimentazione.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saper applicare le conoscenze acquisite della fisica generale e dell’ottica, di avere competenza nell’uso dei sistemi informatici principali, di applicare i concetti di statistica per l’elaborazione dei dati sperimentali. 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292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54"/>
              <w:ind w:left="2" w:firstLine="0"/>
            </w:pPr>
            <w:r>
              <w:t>Fisica Applicata</w:t>
            </w:r>
            <w:r>
              <w:rPr>
                <w:b w:val="0"/>
              </w:rPr>
              <w:t xml:space="preserve">: Concetti di Fisica generale: spettro delle onde </w:t>
            </w:r>
            <w:proofErr w:type="spellStart"/>
            <w:r>
              <w:rPr>
                <w:b w:val="0"/>
              </w:rPr>
              <w:t>s.m</w:t>
            </w:r>
            <w:proofErr w:type="spellEnd"/>
            <w:r>
              <w:rPr>
                <w:b w:val="0"/>
              </w:rPr>
              <w:t xml:space="preserve">. e interazione con la materia in funzione della.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Elementi di Termodinamica. Lavoro, Energia e Potenza. La luce e l’ottica. </w:t>
            </w:r>
          </w:p>
          <w:p w:rsidR="00C857E7" w:rsidRDefault="00374325">
            <w:pPr>
              <w:spacing w:after="201" w:line="275" w:lineRule="auto"/>
              <w:ind w:left="2" w:firstLine="0"/>
            </w:pPr>
            <w:r>
              <w:t>Statistica Medica</w:t>
            </w:r>
            <w:r>
              <w:rPr>
                <w:b w:val="0"/>
              </w:rPr>
              <w:t xml:space="preserve">: Statistica descrittiva. Istogrammi di distribuzione dei dati sperimentali, curva limite. Densità di probabilità. Parametri di una distribuzione: media, varianza, etc. Distribuzioni statistiche (Binomiale, </w:t>
            </w:r>
            <w:proofErr w:type="spellStart"/>
            <w:r>
              <w:rPr>
                <w:b w:val="0"/>
              </w:rPr>
              <w:t>Poisson</w:t>
            </w:r>
            <w:proofErr w:type="spellEnd"/>
            <w:r>
              <w:rPr>
                <w:b w:val="0"/>
              </w:rPr>
              <w:t xml:space="preserve">, Gaussiana). La statistica applicata alla Medicina. </w:t>
            </w:r>
          </w:p>
          <w:p w:rsidR="00C857E7" w:rsidRDefault="00374325">
            <w:pPr>
              <w:ind w:left="2" w:firstLine="0"/>
            </w:pPr>
            <w:r>
              <w:t>Informatica</w:t>
            </w:r>
            <w:r>
              <w:rPr>
                <w:b w:val="0"/>
              </w:rPr>
              <w:t xml:space="preserve">: Competenza dei sistemi informatici principali, quali quelli di Office ed Internet e capacità applicativa di tutti i programmi di scrittura, di analisi statistica, di elaborazione dati e di archiviazione.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La valutazione finale del raggiungimento degli obiettivi del corso integrato è il risultato della media aritmetica dei punteggi ottenuti nei singoli insegnamenti.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5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481CD3" w:rsidRDefault="00481CD3">
      <w:pPr>
        <w:spacing w:after="216"/>
        <w:ind w:left="0" w:firstLine="0"/>
      </w:pPr>
    </w:p>
    <w:p w:rsidR="00C857E7" w:rsidRDefault="00374325" w:rsidP="00E932E8">
      <w:pPr>
        <w:spacing w:after="214"/>
        <w:ind w:left="0" w:firstLine="0"/>
      </w:pPr>
      <w:r>
        <w:rPr>
          <w:b w:val="0"/>
        </w:rPr>
        <w:t xml:space="preserve"> </w:t>
      </w:r>
    </w:p>
    <w:p w:rsidR="00E932E8" w:rsidRDefault="00E932E8" w:rsidP="00E932E8">
      <w:pPr>
        <w:spacing w:after="214"/>
        <w:ind w:left="0" w:firstLine="0"/>
      </w:pPr>
    </w:p>
    <w:p w:rsidR="00C857E7" w:rsidRDefault="00374325">
      <w:pPr>
        <w:ind w:left="-5"/>
      </w:pPr>
      <w:r>
        <w:lastRenderedPageBreak/>
        <w:t>CORSO INTEGRATO: A2 – Scienze Biologiche e Biochimiche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62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Biologia applicata, Biochimica Clinica e Biologica Molecolare, Biochimica, Igiene Generale ed Applicata, Microbiologia e Microbiologia Clinica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BIO/13, BIO/12, BIO/10, MED/42, MED/07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CFU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1 CFU corrisponde a 12 ore di lezione  </w:t>
            </w:r>
          </w:p>
        </w:tc>
      </w:tr>
      <w:tr w:rsidR="00C857E7">
        <w:trPr>
          <w:trHeight w:val="326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3"/>
              <w:ind w:left="0" w:right="515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-5865</wp:posOffset>
                      </wp:positionV>
                      <wp:extent cx="6096" cy="2065274"/>
                      <wp:effectExtent l="0" t="0" r="0" b="0"/>
                      <wp:wrapSquare wrapText="bothSides"/>
                      <wp:docPr id="22586" name="Group 22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65274"/>
                                <a:chOff x="0" y="0"/>
                                <a:chExt cx="6096" cy="2065274"/>
                              </a:xfrm>
                            </wpg:grpSpPr>
                            <wps:wsp>
                              <wps:cNvPr id="29237" name="Shape 29237"/>
                              <wps:cNvSpPr/>
                              <wps:spPr>
                                <a:xfrm>
                                  <a:off x="0" y="0"/>
                                  <a:ext cx="9144" cy="2065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652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65274"/>
                                      </a:lnTo>
                                      <a:lnTo>
                                        <a:pt x="0" y="20652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2586" style="width:0.47998pt;height:162.62pt;position:absolute;mso-position-horizontal-relative:text;mso-position-horizontal:absolute;margin-left:232.346pt;mso-position-vertical-relative:text;margin-top:-0.461899pt;" coordsize="60,20652">
                      <v:shape id="Shape 29238" style="position:absolute;width:91;height:20652;left:0;top:0;" coordsize="9144,2065274" path="m0,0l9144,0l9144,2065274l0,206527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 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Donatella Tramontano (PO)                                    Biologia applicata (BIO/13)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Giuliana Fortunato (PO)                                 Biochimica Clinica e Biologica Molecolare (BIO/12)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Michela Grosso (PA)                                             Biochimica (BIO/10) 2CFU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Raffaele Zarrilli (PA)                                                      Igiene Generale ed Applicata (MED/42)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>Maria Rosaria Catania (PA)</w:t>
            </w:r>
            <w:r>
              <w:t xml:space="preserve">                              </w:t>
            </w:r>
            <w:r>
              <w:rPr>
                <w:b w:val="0"/>
              </w:rPr>
              <w:t xml:space="preserve">Microbiologia e Microbiologia Clinica (MED/07) 1CFU </w:t>
            </w:r>
          </w:p>
          <w:p w:rsidR="00C857E7" w:rsidRDefault="00374325">
            <w:pPr>
              <w:ind w:left="4575" w:right="39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179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studenti:  </w:t>
            </w:r>
          </w:p>
          <w:p w:rsidR="00C857E7" w:rsidRDefault="00374325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b w:val="0"/>
              </w:rPr>
              <w:t xml:space="preserve">conoscenze di biochimica e biologia e dei processi cellulari degli organismi viventi;  </w:t>
            </w:r>
          </w:p>
          <w:p w:rsidR="00C857E7" w:rsidRDefault="00374325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b w:val="0"/>
              </w:rPr>
              <w:t xml:space="preserve">basi molecolari e leggi generali della trasmissione dei caratteri; </w:t>
            </w:r>
          </w:p>
          <w:p w:rsidR="00374325" w:rsidRPr="00374325" w:rsidRDefault="00374325">
            <w:pPr>
              <w:numPr>
                <w:ilvl w:val="0"/>
                <w:numId w:val="1"/>
              </w:numPr>
              <w:ind w:firstLine="0"/>
            </w:pPr>
            <w:r>
              <w:rPr>
                <w:b w:val="0"/>
              </w:rPr>
              <w:t xml:space="preserve">argomenti inerenti la chimica generale ed inorganica e pertinenti alla microbiologia;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numPr>
                <w:ilvl w:val="0"/>
                <w:numId w:val="1"/>
              </w:numPr>
              <w:ind w:firstLine="0"/>
            </w:pPr>
            <w:r>
              <w:rPr>
                <w:b w:val="0"/>
              </w:rPr>
              <w:t xml:space="preserve">principi di igiene e profilassi in ambito socio-sanitario. </w:t>
            </w:r>
          </w:p>
        </w:tc>
      </w:tr>
      <w:tr w:rsidR="00C857E7">
        <w:trPr>
          <w:trHeight w:val="120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di: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riconoscere le strutture unicellulari e pluricellulari, il loro funzionamento ed il loro metabolismo; di applicare le nozioni base di igiene ambientale e della comunità. </w:t>
            </w:r>
          </w:p>
        </w:tc>
      </w:tr>
      <w:tr w:rsidR="00C857E7">
        <w:trPr>
          <w:trHeight w:val="339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2" w:line="275" w:lineRule="auto"/>
              <w:ind w:left="0" w:firstLine="0"/>
            </w:pPr>
            <w:r>
              <w:t>Biologia Applicata</w:t>
            </w:r>
            <w:r>
              <w:rPr>
                <w:b w:val="0"/>
              </w:rPr>
              <w:t xml:space="preserve">: Organizzazione strutturale e funzionale della cellula. Meiosi e Mitosi. Leggi generali della trasmissione dei caratteri normali e patologici.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>Biochimica Clinica e Biologia Molecolare, Biochimica</w:t>
            </w:r>
            <w:r>
              <w:rPr>
                <w:b w:val="0"/>
              </w:rPr>
              <w:t xml:space="preserve">: integrazioni metaboliche tra i vari tessuti ed organi: il sistema ormonale e il sistema neurotrasmettitore. </w:t>
            </w:r>
          </w:p>
          <w:p w:rsidR="00C857E7" w:rsidRDefault="00374325">
            <w:pPr>
              <w:spacing w:after="196" w:line="278" w:lineRule="auto"/>
              <w:ind w:left="0" w:firstLine="0"/>
            </w:pPr>
            <w:r>
              <w:t>Microbiologia e microbiologia clinica</w:t>
            </w:r>
            <w:r>
              <w:rPr>
                <w:b w:val="0"/>
              </w:rPr>
              <w:t xml:space="preserve">: patologie dovute ad alterazioni delle cellule immunocompetenti. Batteri, virus, miceti, protozoi, Interazioni microrganismi /ambiente: differenti meccanismi di azione patogena dei microrganismi. </w:t>
            </w:r>
          </w:p>
          <w:p w:rsidR="00C857E7" w:rsidRDefault="00374325">
            <w:pPr>
              <w:ind w:left="0" w:firstLine="0"/>
            </w:pPr>
            <w:r>
              <w:t>Igiene Generale ed Applicata</w:t>
            </w:r>
            <w:r>
              <w:rPr>
                <w:b w:val="0"/>
              </w:rPr>
              <w:t xml:space="preserve">: nozioni di igiene ambientale e delle comunità, epidemiologia anche applicata alla prevenzione delle malattie infettive e cronico-degenerative.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t xml:space="preserve"> </w:t>
      </w:r>
    </w:p>
    <w:p w:rsidR="00481CD3" w:rsidRDefault="00374325" w:rsidP="00481CD3">
      <w:pPr>
        <w:spacing w:after="216"/>
        <w:ind w:left="0" w:firstLine="0"/>
      </w:pPr>
      <w:r>
        <w:t xml:space="preserve"> </w:t>
      </w:r>
    </w:p>
    <w:p w:rsidR="00C857E7" w:rsidRDefault="00374325" w:rsidP="00481CD3">
      <w:pPr>
        <w:spacing w:after="216"/>
        <w:ind w:left="0" w:firstLine="0"/>
      </w:pPr>
      <w:r>
        <w:lastRenderedPageBreak/>
        <w:t xml:space="preserve">CORSO INTEGRATO: A3 – Scienze </w:t>
      </w:r>
      <w:proofErr w:type="spellStart"/>
      <w:r>
        <w:t>Morfofunzionali</w:t>
      </w:r>
      <w:proofErr w:type="spellEnd"/>
      <w: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5106"/>
        <w:gridCol w:w="1195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Anatomia Umana, Istologia, Genetica Medica,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BIO/16, BIO/17, MED/03,MED/30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1 CFU corrisponde a 12 ore di lezione </w:t>
            </w:r>
          </w:p>
        </w:tc>
      </w:tr>
      <w:tr w:rsidR="00C857E7">
        <w:trPr>
          <w:trHeight w:val="233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21"/>
              <w:ind w:left="2" w:firstLine="0"/>
            </w:pPr>
            <w:r>
              <w:rPr>
                <w:b w:val="0"/>
              </w:rPr>
              <w:t xml:space="preserve">Veronica Romano (RTD) </w:t>
            </w:r>
          </w:p>
          <w:p w:rsidR="00C857E7" w:rsidRDefault="00374325">
            <w:pPr>
              <w:spacing w:after="209"/>
              <w:ind w:left="2" w:firstLine="0"/>
            </w:pPr>
            <w: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Alberto Auricchio (PO) </w:t>
            </w:r>
          </w:p>
          <w:p w:rsidR="00C857E7" w:rsidRDefault="00E15D05">
            <w:pPr>
              <w:ind w:left="2" w:firstLine="0"/>
            </w:pPr>
            <w:r>
              <w:rPr>
                <w:b w:val="0"/>
              </w:rPr>
              <w:t>Fausto Tranfa  (PO</w:t>
            </w:r>
            <w:r w:rsidR="00374325">
              <w:rPr>
                <w:b w:val="0"/>
              </w:rPr>
              <w:t xml:space="preserve">)  </w:t>
            </w:r>
            <w:r w:rsidR="00374325">
              <w:rPr>
                <w:i/>
              </w:rPr>
              <w:t>responsabile didattico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Anatomia Umana (BIO/16) 3CFU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Istologia (BIO/17)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Genetica Medica (MED/03)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Apparato Visivo (MED/30) 1CFU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gli elementi di base di Anatomia Umana generale, di anatomia dell’Apparato Visivo, di Istologia e Genetica Medica. </w:t>
            </w:r>
          </w:p>
        </w:tc>
      </w:tr>
      <w:tr w:rsidR="00C857E7">
        <w:trPr>
          <w:trHeight w:val="14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dimostrare: </w:t>
            </w:r>
          </w:p>
          <w:p w:rsidR="00C857E7" w:rsidRDefault="00374325">
            <w:pPr>
              <w:numPr>
                <w:ilvl w:val="0"/>
                <w:numId w:val="2"/>
              </w:numPr>
              <w:spacing w:line="320" w:lineRule="auto"/>
              <w:ind w:hanging="360"/>
            </w:pPr>
            <w:r>
              <w:rPr>
                <w:b w:val="0"/>
              </w:rPr>
              <w:t>di riconoscere le strutture anatomiche ed istologiche d</w:t>
            </w:r>
            <w:r w:rsidR="00E15D05">
              <w:rPr>
                <w:b w:val="0"/>
              </w:rPr>
              <w:t xml:space="preserve">egli organi del corpo umano </w:t>
            </w:r>
            <w:proofErr w:type="spellStart"/>
            <w:r w:rsidR="00E15D05">
              <w:rPr>
                <w:b w:val="0"/>
              </w:rPr>
              <w:t>ed,</w:t>
            </w:r>
            <w:r>
              <w:rPr>
                <w:b w:val="0"/>
              </w:rPr>
              <w:t>in</w:t>
            </w:r>
            <w:proofErr w:type="spellEnd"/>
            <w:r>
              <w:rPr>
                <w:b w:val="0"/>
              </w:rPr>
              <w:t xml:space="preserve"> particolare, dell’Apparato Visivo;  </w:t>
            </w:r>
          </w:p>
          <w:p w:rsidR="00C857E7" w:rsidRDefault="00374325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</w:rPr>
              <w:t>di applicare le conoscen</w:t>
            </w:r>
            <w:r w:rsidR="00E15D05">
              <w:rPr>
                <w:b w:val="0"/>
              </w:rPr>
              <w:t>ze di Genetica Mendeliana nella strutturazione</w:t>
            </w:r>
            <w:r>
              <w:rPr>
                <w:b w:val="0"/>
              </w:rPr>
              <w:t xml:space="preserve"> di alberi genealogici. </w:t>
            </w:r>
          </w:p>
        </w:tc>
      </w:tr>
      <w:tr w:rsidR="00C857E7">
        <w:trPr>
          <w:trHeight w:val="292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 w:line="277" w:lineRule="auto"/>
              <w:ind w:left="2" w:firstLine="0"/>
            </w:pPr>
            <w:r>
              <w:t>Istologia</w:t>
            </w:r>
            <w:r>
              <w:rPr>
                <w:b w:val="0"/>
              </w:rPr>
              <w:t xml:space="preserve">: Tessuti, Epiteli; il Citoscheletro; cellule apicali, laterali, basali. Citoplasma; apparato di Golgi; Connettivi; Fibre e sostanza fondamentale. </w:t>
            </w:r>
          </w:p>
          <w:p w:rsidR="00C857E7" w:rsidRDefault="00374325">
            <w:pPr>
              <w:spacing w:after="15"/>
              <w:ind w:left="2" w:firstLine="0"/>
            </w:pPr>
            <w:r>
              <w:t>Anatomia Umana, Malattie dell’Apparato Visivo</w:t>
            </w:r>
            <w:r>
              <w:rPr>
                <w:b w:val="0"/>
              </w:rPr>
              <w:t xml:space="preserve">: elementi di Anatomia generale con riferimento al distretto Testa – </w:t>
            </w:r>
          </w:p>
          <w:p w:rsidR="00C857E7" w:rsidRDefault="00374325">
            <w:pPr>
              <w:spacing w:after="197" w:line="277" w:lineRule="auto"/>
              <w:ind w:left="2" w:firstLine="0"/>
            </w:pPr>
            <w:r>
              <w:rPr>
                <w:b w:val="0"/>
              </w:rPr>
              <w:t xml:space="preserve">Collo. Studio della morfologia macroscopica dell’Apparato Visivo, dell’architettura interna a livello microscopico ed ultrastrutturale dei diversi tessuti che lo costituiscono. </w:t>
            </w:r>
          </w:p>
          <w:p w:rsidR="00C857E7" w:rsidRDefault="00374325">
            <w:pPr>
              <w:ind w:left="2" w:firstLine="0"/>
            </w:pPr>
            <w:r>
              <w:t>Genetica Medica</w:t>
            </w:r>
            <w:r>
              <w:rPr>
                <w:b w:val="0"/>
              </w:rPr>
              <w:t xml:space="preserve">: DNA-RNA-Proteine/Mutazioni, Leggi Mendel, Albero Genealogico, Malattie Mendeliane ed Eccezioni </w:t>
            </w:r>
            <w:proofErr w:type="spellStart"/>
            <w:r>
              <w:rPr>
                <w:b w:val="0"/>
              </w:rPr>
              <w:t>all’ereditarieta’</w:t>
            </w:r>
            <w:proofErr w:type="spellEnd"/>
            <w:r>
              <w:rPr>
                <w:b w:val="0"/>
              </w:rPr>
              <w:t xml:space="preserve"> Mendeliana, Cariotipo ed aberrazioni cromosomiche.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481CD3" w:rsidRDefault="00481CD3">
      <w:pPr>
        <w:ind w:left="0" w:firstLine="0"/>
        <w:rPr>
          <w:b w:val="0"/>
        </w:rPr>
      </w:pPr>
    </w:p>
    <w:p w:rsidR="00E932E8" w:rsidRDefault="00E932E8">
      <w:pPr>
        <w:ind w:left="0" w:firstLine="0"/>
      </w:pPr>
    </w:p>
    <w:p w:rsidR="00C857E7" w:rsidRDefault="00374325">
      <w:pPr>
        <w:spacing w:after="222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-5"/>
      </w:pPr>
      <w:r>
        <w:lastRenderedPageBreak/>
        <w:t xml:space="preserve">CORSO INTEGRATO: B1 – Scienze Morfologiche e Fisiopatologiche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  <w:jc w:val="both"/>
            </w:pPr>
            <w:r>
              <w:t>Insegnamenti</w:t>
            </w:r>
            <w:r>
              <w:rPr>
                <w:b w:val="0"/>
              </w:rPr>
              <w:t xml:space="preserve">: Diagnostica per Immagini e Radioterapia, Fisiologia, Fisiologia dell’Apparato Visivo Patologia Generale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MED/36, BIO/09, MED/04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1 CFU corrisponde a 12 ore di lezione </w:t>
            </w:r>
          </w:p>
        </w:tc>
      </w:tr>
      <w:tr w:rsidR="00C857E7">
        <w:trPr>
          <w:trHeight w:val="279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Roberto Pacelli (PA)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Luca Scalfi (PO) </w:t>
            </w:r>
          </w:p>
          <w:p w:rsidR="00C857E7" w:rsidRDefault="00E15D05">
            <w:pPr>
              <w:spacing w:after="215"/>
              <w:ind w:left="2" w:firstLine="0"/>
            </w:pPr>
            <w:r>
              <w:rPr>
                <w:b w:val="0"/>
              </w:rPr>
              <w:t xml:space="preserve">Espedita Muscariello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Massimo Santoro (PO)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Antonio Leonardi (PA)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Diagnostica per Immagini e Radioterapia (MED/36) 1CFU </w:t>
            </w:r>
          </w:p>
          <w:p w:rsidR="00C857E7" w:rsidRDefault="00374325">
            <w:pPr>
              <w:spacing w:after="250"/>
              <w:ind w:left="0" w:firstLine="0"/>
            </w:pPr>
            <w:r>
              <w:rPr>
                <w:b w:val="0"/>
              </w:rPr>
              <w:t xml:space="preserve">Fisiologia (BIO/09) 2CFU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Fisiologia dell’Apparato Visivo (BIO/09)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Patologia Generale (MED/04) 2CFU </w:t>
            </w:r>
          </w:p>
        </w:tc>
      </w:tr>
      <w:tr w:rsidR="00C857E7">
        <w:trPr>
          <w:trHeight w:val="127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conoscenze relative alla funzione ed al metabolismo dei diversi tessuti dell’organismo in generale e dei singoli organi ed apparati, con particolare riguardo all’Apparato Visivo, includendo nozioni relative alle basi molecolari dei fenomeni biologici normali e patologici (malattia, flogosi, tumori, etc.), ed alla diagnostica per immagini.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il funzionamento dei diversi tessuti, organi ed apparati, con particolare riguardo per l’Apparato Visivo ed i meccanismi alla base della Diagnostica per Immagini. Dovrà, inoltre, essere in grado di riconoscere i principali processi flogistici acuti e cronici. </w:t>
            </w:r>
          </w:p>
        </w:tc>
      </w:tr>
      <w:tr w:rsidR="00C857E7">
        <w:trPr>
          <w:trHeight w:val="4585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8"/>
              <w:ind w:left="2" w:firstLine="0"/>
            </w:pPr>
            <w:r>
              <w:t>Diagnostica per Immagini e Radioterapia</w:t>
            </w:r>
            <w:r>
              <w:rPr>
                <w:b w:val="0"/>
              </w:rPr>
              <w:t xml:space="preserve">: generalità sulle energie radianti. Elementi di radiodiagnostica. Gli </w:t>
            </w:r>
          </w:p>
          <w:p w:rsidR="00C857E7" w:rsidRDefault="00374325">
            <w:pPr>
              <w:spacing w:after="199" w:line="275" w:lineRule="auto"/>
              <w:ind w:left="2" w:firstLine="0"/>
            </w:pPr>
            <w:r>
              <w:rPr>
                <w:b w:val="0"/>
              </w:rPr>
              <w:t xml:space="preserve">Ultrasuoni: principi fondamentali; metodiche con Ultrasuoni. Eco- Doppler ed Eco-color Doppler; tecniche di </w:t>
            </w:r>
            <w:proofErr w:type="spellStart"/>
            <w:r>
              <w:rPr>
                <w:b w:val="0"/>
              </w:rPr>
              <w:t>magneto</w:t>
            </w:r>
            <w:proofErr w:type="spellEnd"/>
            <w:r>
              <w:rPr>
                <w:b w:val="0"/>
              </w:rPr>
              <w:t xml:space="preserve"> – encefalografia e risonanza magnetica funzionale. </w:t>
            </w:r>
          </w:p>
          <w:p w:rsidR="00C857E7" w:rsidRDefault="00374325">
            <w:pPr>
              <w:spacing w:after="232" w:line="275" w:lineRule="auto"/>
              <w:ind w:left="2" w:firstLine="0"/>
            </w:pPr>
            <w:r>
              <w:t>Fisiologia umana</w:t>
            </w:r>
            <w:r>
              <w:rPr>
                <w:b w:val="0"/>
              </w:rPr>
              <w:t xml:space="preserve">: fisiologia, metabolismo ed aspetti normali e patologici dei processi bioenergetici e funzionali dei diversi organi ed apparati. </w:t>
            </w:r>
          </w:p>
          <w:p w:rsidR="00C857E7" w:rsidRDefault="00374325">
            <w:pPr>
              <w:spacing w:after="216"/>
              <w:ind w:left="2" w:firstLine="0"/>
            </w:pPr>
            <w:r>
              <w:t>Fisiologia dell’Apparato Visivo</w:t>
            </w:r>
            <w:r>
              <w:rPr>
                <w:b w:val="0"/>
              </w:rPr>
              <w:t xml:space="preserve">: caratteristiche morfo-funzionali dell’Apparato Visivo. </w:t>
            </w:r>
          </w:p>
          <w:p w:rsidR="00C857E7" w:rsidRDefault="00374325">
            <w:pPr>
              <w:spacing w:after="199" w:line="275" w:lineRule="auto"/>
              <w:ind w:left="2" w:firstLine="0"/>
            </w:pPr>
            <w:r>
              <w:t>Patologia Generale</w:t>
            </w:r>
            <w:r>
              <w:rPr>
                <w:b w:val="0"/>
              </w:rPr>
              <w:t xml:space="preserve">: Malattie neoplastiche, malattie del metabolismo e del Sistema Endocrino, malattie del sangue, malattie dei principali organi ed apparati. Fattori etiologici ed i meccanismi patogenetici della trasformazione neoplastica, con particolare riguardo alle cause genetiche e a quelle ambientali. </w:t>
            </w:r>
          </w:p>
          <w:p w:rsidR="00C857E7" w:rsidRDefault="00374325">
            <w:pPr>
              <w:spacing w:after="217"/>
              <w:ind w:left="2" w:firstLine="0"/>
            </w:pPr>
            <w:r>
              <w:t>Patologia Generale</w:t>
            </w:r>
            <w:r>
              <w:rPr>
                <w:b w:val="0"/>
              </w:rPr>
              <w:t xml:space="preserve">: nozioni di infiammazione acuta e cronica e conseguenze. 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Nozioni di Immunologia. </w:t>
            </w:r>
          </w:p>
        </w:tc>
      </w:tr>
      <w:tr w:rsidR="00C857E7">
        <w:trPr>
          <w:trHeight w:val="47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 A2 – A3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t xml:space="preserve"> </w:t>
      </w:r>
    </w:p>
    <w:p w:rsidR="00E932E8" w:rsidRDefault="00E932E8">
      <w:pPr>
        <w:spacing w:after="216"/>
        <w:ind w:left="0" w:firstLine="0"/>
      </w:pPr>
    </w:p>
    <w:p w:rsidR="00C857E7" w:rsidRDefault="00374325">
      <w:pPr>
        <w:ind w:left="0" w:firstLine="0"/>
      </w:pPr>
      <w:r>
        <w:t xml:space="preserve"> </w:t>
      </w:r>
    </w:p>
    <w:p w:rsidR="00E15D05" w:rsidRDefault="00E15D05">
      <w:pPr>
        <w:ind w:left="-5"/>
      </w:pPr>
    </w:p>
    <w:p w:rsidR="00C857E7" w:rsidRDefault="00374325">
      <w:pPr>
        <w:ind w:left="-5"/>
      </w:pPr>
      <w:r>
        <w:lastRenderedPageBreak/>
        <w:t xml:space="preserve">CORSO INTEGRATO: B2 – Scienze Psico-Pedagogiche e Sociali </w:t>
      </w:r>
    </w:p>
    <w:tbl>
      <w:tblPr>
        <w:tblStyle w:val="TableGrid"/>
        <w:tblW w:w="9873" w:type="dxa"/>
        <w:tblInd w:w="216" w:type="dxa"/>
        <w:tblCellMar>
          <w:top w:w="10" w:type="dxa"/>
          <w:left w:w="72" w:type="dxa"/>
          <w:right w:w="79" w:type="dxa"/>
        </w:tblCellMar>
        <w:tblLook w:val="04A0" w:firstRow="1" w:lastRow="0" w:firstColumn="1" w:lastColumn="0" w:noHBand="0" w:noVBand="1"/>
      </w:tblPr>
      <w:tblGrid>
        <w:gridCol w:w="4112"/>
        <w:gridCol w:w="218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3"/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Sociologia Generale, Psicologia del Lavoro e delle Organizzazioni, Psicologia Clinica, Psicologia dello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Sviluppo e dell’Educazione </w:t>
            </w:r>
          </w:p>
        </w:tc>
      </w:tr>
      <w:tr w:rsidR="00C857E7">
        <w:trPr>
          <w:trHeight w:val="941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SPS/07, M-PSI/06, 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                                                        M-PSI/08, M-PSI/04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 xml:space="preserve">Docenti: </w:t>
            </w:r>
          </w:p>
          <w:p w:rsidR="00C857E7" w:rsidRPr="00E15D05" w:rsidRDefault="00374325">
            <w:pPr>
              <w:spacing w:after="216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Carmela Tufano </w:t>
            </w:r>
          </w:p>
          <w:p w:rsidR="00C857E7" w:rsidRPr="00E15D05" w:rsidRDefault="00374325">
            <w:pPr>
              <w:spacing w:after="215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Marzia </w:t>
            </w:r>
            <w:proofErr w:type="spellStart"/>
            <w:r w:rsidRPr="00E15D05">
              <w:rPr>
                <w:b w:val="0"/>
              </w:rPr>
              <w:t>Duval</w:t>
            </w:r>
            <w:proofErr w:type="spellEnd"/>
            <w:r w:rsidRPr="00E15D05">
              <w:rPr>
                <w:b w:val="0"/>
              </w:rPr>
              <w:t xml:space="preserve"> </w:t>
            </w:r>
          </w:p>
          <w:p w:rsidR="00C857E7" w:rsidRPr="00E15D05" w:rsidRDefault="00374325">
            <w:pPr>
              <w:spacing w:after="216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Alessandra Delli Veneri </w:t>
            </w:r>
          </w:p>
          <w:p w:rsidR="00C857E7" w:rsidRPr="00E15D05" w:rsidRDefault="00374325">
            <w:pPr>
              <w:spacing w:after="214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Fabiana Santamaria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t xml:space="preserve">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Sociologia Generale (SPS/07) 2CFU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Psicologia del Lavoro e delle Organizzazioni (M-PSI/06) 1CFU </w:t>
            </w:r>
          </w:p>
          <w:p w:rsidR="00C857E7" w:rsidRDefault="00374325">
            <w:pPr>
              <w:spacing w:after="244"/>
              <w:ind w:left="0" w:firstLine="0"/>
            </w:pPr>
            <w:r>
              <w:rPr>
                <w:b w:val="0"/>
              </w:rPr>
              <w:t xml:space="preserve">Psicologia Clinica (M-PSI/08)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Psicologia dello Sviluppo e dell’Educazione (M-PSI/04) 1CFU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03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3"/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nozioni:  </w:t>
            </w:r>
          </w:p>
          <w:p w:rsidR="00C857E7" w:rsidRDefault="00374325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b w:val="0"/>
              </w:rPr>
              <w:t xml:space="preserve">di sociologia generale; </w:t>
            </w:r>
          </w:p>
          <w:p w:rsidR="00C857E7" w:rsidRDefault="00374325">
            <w:pPr>
              <w:numPr>
                <w:ilvl w:val="0"/>
                <w:numId w:val="3"/>
              </w:numPr>
              <w:spacing w:after="48" w:line="283" w:lineRule="auto"/>
              <w:ind w:hanging="360"/>
            </w:pPr>
            <w:r>
              <w:rPr>
                <w:b w:val="0"/>
              </w:rPr>
              <w:t xml:space="preserve">sviluppo del bambino, evoluzione, processi cognitivi: comportamento linguistico come processo di comunicazione; </w:t>
            </w:r>
          </w:p>
          <w:p w:rsidR="00C857E7" w:rsidRDefault="00374325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</w:rPr>
              <w:t xml:space="preserve">teoria e metodologia nell’ambito della psicologia del lavoro, per comprendere le relazioni tra persona e contesto organizzativo. </w:t>
            </w:r>
          </w:p>
        </w:tc>
      </w:tr>
      <w:tr w:rsidR="00C857E7">
        <w:trPr>
          <w:trHeight w:val="176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2"/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di: </w:t>
            </w:r>
          </w:p>
          <w:p w:rsidR="00C857E7" w:rsidRDefault="00374325">
            <w:pPr>
              <w:numPr>
                <w:ilvl w:val="0"/>
                <w:numId w:val="4"/>
              </w:numPr>
              <w:spacing w:after="15" w:line="280" w:lineRule="auto"/>
              <w:ind w:right="443" w:hanging="360"/>
            </w:pPr>
            <w:r>
              <w:rPr>
                <w:b w:val="0"/>
              </w:rPr>
              <w:t>riconoscere le tappe dello sviluppo psicologico del</w:t>
            </w:r>
            <w:r w:rsidR="00E15D05">
              <w:rPr>
                <w:b w:val="0"/>
              </w:rPr>
              <w:t xml:space="preserve"> bambino e dei diversi approcci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psico</w:t>
            </w:r>
            <w:proofErr w:type="spellEnd"/>
            <w:r>
              <w:rPr>
                <w:b w:val="0"/>
              </w:rPr>
              <w:t xml:space="preserve">-terapeutici; </w:t>
            </w:r>
          </w:p>
          <w:p w:rsidR="00C857E7" w:rsidRDefault="00374325">
            <w:pPr>
              <w:numPr>
                <w:ilvl w:val="0"/>
                <w:numId w:val="4"/>
              </w:numPr>
              <w:ind w:right="443" w:hanging="360"/>
            </w:pPr>
            <w:r>
              <w:rPr>
                <w:b w:val="0"/>
              </w:rPr>
              <w:t xml:space="preserve">conoscere principali meccanismi alla base dei processi sociologici ed i principali modelli psicologici di studio della persona in un contesto familiare e lavorativo. </w:t>
            </w:r>
          </w:p>
        </w:tc>
      </w:tr>
      <w:tr w:rsidR="00C857E7">
        <w:trPr>
          <w:trHeight w:val="339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2" w:line="275" w:lineRule="auto"/>
              <w:ind w:left="0" w:firstLine="0"/>
            </w:pPr>
            <w:r>
              <w:t>Sociologia Generale</w:t>
            </w:r>
            <w:r>
              <w:rPr>
                <w:b w:val="0"/>
              </w:rPr>
              <w:t xml:space="preserve">: il comportamento linguistico come processo di comunicazione: le prime parole, lo sviluppo della frase, il linguaggio egocentrico e quello socializzato. </w:t>
            </w:r>
          </w:p>
          <w:p w:rsidR="00C857E7" w:rsidRDefault="00374325">
            <w:pPr>
              <w:spacing w:after="233" w:line="275" w:lineRule="auto"/>
              <w:ind w:left="0" w:firstLine="0"/>
            </w:pPr>
            <w:r>
              <w:t>Psicologia del Lavoro e delle Organizzazioni</w:t>
            </w:r>
            <w:r>
              <w:rPr>
                <w:b w:val="0"/>
              </w:rPr>
              <w:t xml:space="preserve">: introduzione alla Psicologia del Lavoro: oggetto e metodi di studio; campi di indagine e di intervento. I principali modelli psicologici di studio della persona. </w:t>
            </w:r>
          </w:p>
          <w:p w:rsidR="00C857E7" w:rsidRDefault="00374325">
            <w:pPr>
              <w:spacing w:after="213" w:line="277" w:lineRule="auto"/>
              <w:ind w:left="0" w:firstLine="0"/>
            </w:pPr>
            <w:r>
              <w:t>Psicologia Clinica</w:t>
            </w:r>
            <w:r>
              <w:rPr>
                <w:b w:val="0"/>
              </w:rPr>
              <w:t xml:space="preserve">: l’intervento psicoterapeutico e i diversi approcci psicoterapeutici, le funzioni terapeutiche degli operatori sanitari (prevenzione): il paziente ospedalizzato (reazioni psicologiche); reazioni alla malattia. </w:t>
            </w:r>
          </w:p>
          <w:p w:rsidR="00C857E7" w:rsidRDefault="00374325">
            <w:pPr>
              <w:ind w:left="0" w:firstLine="0"/>
            </w:pPr>
            <w:r>
              <w:t>Psicologia dello Sviluppo e dell’Educazione</w:t>
            </w:r>
            <w:r>
              <w:rPr>
                <w:b w:val="0"/>
              </w:rPr>
              <w:t xml:space="preserve">: fondamenti di psicologia dello sviluppo. Lo sviluppo cognitivo, affettivo e sociale nel ciclo di vita. </w:t>
            </w:r>
          </w:p>
        </w:tc>
      </w:tr>
      <w:tr w:rsidR="00C857E7" w:rsidTr="00481CD3">
        <w:trPr>
          <w:trHeight w:val="37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</w:tbl>
    <w:p w:rsidR="00C857E7" w:rsidRDefault="00374325" w:rsidP="00476A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455"/>
        <w:ind w:left="142" w:right="-1232" w:firstLine="0"/>
      </w:pPr>
      <w:r>
        <w:t>Modalità di accertamento del profitto</w:t>
      </w:r>
      <w:r>
        <w:rPr>
          <w:b w:val="0"/>
        </w:rPr>
        <w:t xml:space="preserve">: prova finale scritta e/o orale </w:t>
      </w:r>
      <w:r w:rsidR="00E15D05">
        <w:rPr>
          <w:b w:val="0"/>
        </w:rPr>
        <w:t xml:space="preserve">    </w:t>
      </w:r>
    </w:p>
    <w:p w:rsidR="00481CD3" w:rsidRDefault="00481CD3">
      <w:pPr>
        <w:ind w:left="-5"/>
      </w:pPr>
    </w:p>
    <w:p w:rsidR="00481CD3" w:rsidRDefault="00481CD3">
      <w:pPr>
        <w:ind w:left="-5"/>
      </w:pPr>
    </w:p>
    <w:p w:rsidR="00C857E7" w:rsidRDefault="00374325">
      <w:pPr>
        <w:ind w:left="-5"/>
      </w:pPr>
      <w:r>
        <w:lastRenderedPageBreak/>
        <w:t>CORSO INTEGRATO: B3 – Management Sanitario e Formazione Giuridico - Sociale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33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68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Insegnamenti</w:t>
            </w:r>
            <w:r w:rsidRPr="00E15D05">
              <w:rPr>
                <w:b w:val="0"/>
                <w:szCs w:val="20"/>
              </w:rPr>
              <w:t xml:space="preserve">: Medicina Legale, Medicina del Lavoro, Diritto del Lavoro, Economia Applicata, Malattie dell’Apparato Visivo,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Scienze Tecniche Mediche Applicate </w:t>
            </w:r>
          </w:p>
        </w:tc>
      </w:tr>
      <w:tr w:rsidR="00C857E7" w:rsidTr="00481CD3">
        <w:trPr>
          <w:trHeight w:val="869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right="18" w:firstLine="0"/>
              <w:rPr>
                <w:szCs w:val="20"/>
              </w:rPr>
            </w:pPr>
            <w:r w:rsidRPr="00E15D05">
              <w:rPr>
                <w:szCs w:val="20"/>
              </w:rPr>
              <w:t>Settori Scientifico – Disciplinari</w:t>
            </w:r>
            <w:r w:rsidRPr="00E15D05">
              <w:rPr>
                <w:b w:val="0"/>
                <w:szCs w:val="20"/>
              </w:rPr>
              <w:t xml:space="preserve">: MED/43, MED/44, IUS/07, SECS-P/06,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11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CFU: 6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1 CFU corrisponde a 12 ore di lezione</w:t>
            </w:r>
            <w:r w:rsidRPr="00E15D05">
              <w:rPr>
                <w:b w:val="0"/>
                <w:szCs w:val="20"/>
                <w:vertAlign w:val="superscript"/>
              </w:rPr>
              <w:t xml:space="preserve"> </w:t>
            </w:r>
          </w:p>
        </w:tc>
      </w:tr>
      <w:tr w:rsidR="00C857E7">
        <w:trPr>
          <w:trHeight w:val="3514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11"/>
              <w:ind w:left="0" w:right="5184" w:firstLine="0"/>
              <w:rPr>
                <w:szCs w:val="20"/>
              </w:rPr>
            </w:pPr>
            <w:r w:rsidRPr="00E15D05">
              <w:rPr>
                <w:rFonts w:ascii="Calibri" w:eastAsia="Calibri" w:hAnsi="Calibri" w:cs="Calibri"/>
                <w:b w:val="0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-4525</wp:posOffset>
                      </wp:positionV>
                      <wp:extent cx="6096" cy="2225294"/>
                      <wp:effectExtent l="0" t="0" r="0" b="0"/>
                      <wp:wrapSquare wrapText="bothSides"/>
                      <wp:docPr id="24318" name="Group 24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25294"/>
                                <a:chOff x="0" y="0"/>
                                <a:chExt cx="6096" cy="2225294"/>
                              </a:xfrm>
                            </wpg:grpSpPr>
                            <wps:wsp>
                              <wps:cNvPr id="29239" name="Shape 29239"/>
                              <wps:cNvSpPr/>
                              <wps:spPr>
                                <a:xfrm>
                                  <a:off x="0" y="0"/>
                                  <a:ext cx="9144" cy="2225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252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25294"/>
                                      </a:lnTo>
                                      <a:lnTo>
                                        <a:pt x="0" y="2225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4318" style="width:0.47998pt;height:175.22pt;position:absolute;mso-position-horizontal-relative:text;mso-position-horizontal:absolute;margin-left:232.346pt;mso-position-vertical-relative:text;margin-top:-0.356384pt;" coordsize="60,22252">
                      <v:shape id="Shape 29240" style="position:absolute;width:91;height:22252;left:0;top:0;" coordsize="9144,2225294" path="m0,0l9144,0l9144,2225294l0,222529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E15D05">
              <w:rPr>
                <w:szCs w:val="20"/>
              </w:rPr>
              <w:t xml:space="preserve">Docenti: </w:t>
            </w:r>
            <w:r w:rsidRPr="00E15D05">
              <w:rPr>
                <w:b w:val="0"/>
                <w:szCs w:val="20"/>
              </w:rPr>
              <w:t xml:space="preserve">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Massimo Niola (PA) </w:t>
            </w:r>
            <w:r w:rsidR="00E15D05">
              <w:rPr>
                <w:b w:val="0"/>
                <w:szCs w:val="20"/>
              </w:rPr>
              <w:t xml:space="preserve">                                          </w:t>
            </w:r>
            <w:r w:rsidRPr="00E15D05">
              <w:rPr>
                <w:b w:val="0"/>
                <w:szCs w:val="20"/>
              </w:rPr>
              <w:t xml:space="preserve">Medicina Legale (MED/43) 1CFU </w:t>
            </w:r>
          </w:p>
          <w:p w:rsidR="00C857E7" w:rsidRPr="00E15D05" w:rsidRDefault="00374325">
            <w:pPr>
              <w:spacing w:after="215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Maurizio Manno (PO) </w:t>
            </w:r>
            <w:r w:rsidR="00E15D05">
              <w:rPr>
                <w:b w:val="0"/>
                <w:szCs w:val="20"/>
              </w:rPr>
              <w:t xml:space="preserve">                                              </w:t>
            </w:r>
            <w:r w:rsidRPr="00E15D05">
              <w:rPr>
                <w:b w:val="0"/>
                <w:szCs w:val="20"/>
              </w:rPr>
              <w:t xml:space="preserve">Medicina del Lavoro (MED/44)  1CFU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Arianna </w:t>
            </w:r>
            <w:proofErr w:type="spellStart"/>
            <w:r w:rsidRPr="00E15D05">
              <w:rPr>
                <w:b w:val="0"/>
                <w:szCs w:val="20"/>
              </w:rPr>
              <w:t>Avondola</w:t>
            </w:r>
            <w:proofErr w:type="spellEnd"/>
            <w:r w:rsidRPr="00E15D05">
              <w:rPr>
                <w:b w:val="0"/>
                <w:szCs w:val="20"/>
              </w:rPr>
              <w:t xml:space="preserve"> (RU) </w:t>
            </w:r>
            <w:r w:rsidR="00E15D05">
              <w:rPr>
                <w:b w:val="0"/>
                <w:szCs w:val="20"/>
              </w:rPr>
              <w:t xml:space="preserve">                                                 </w:t>
            </w:r>
            <w:r w:rsidRPr="00E15D05">
              <w:rPr>
                <w:b w:val="0"/>
                <w:szCs w:val="20"/>
              </w:rPr>
              <w:t xml:space="preserve">Diritto del Lavoro (IUS/07)  1CFU </w:t>
            </w:r>
          </w:p>
          <w:p w:rsidR="00C857E7" w:rsidRPr="00E15D05" w:rsidRDefault="00374325">
            <w:pPr>
              <w:spacing w:after="225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Patrizia Sullo</w:t>
            </w:r>
            <w:r w:rsidR="00E15D05">
              <w:rPr>
                <w:b w:val="0"/>
                <w:szCs w:val="20"/>
              </w:rPr>
              <w:t xml:space="preserve">                                                           </w:t>
            </w:r>
            <w:r w:rsidRPr="00E15D05">
              <w:rPr>
                <w:b w:val="0"/>
                <w:szCs w:val="20"/>
              </w:rPr>
              <w:t xml:space="preserve"> Economia Applicata (SECS-P/06)  1CFU </w:t>
            </w:r>
          </w:p>
          <w:p w:rsidR="00C857E7" w:rsidRPr="00E15D05" w:rsidRDefault="00E15D05">
            <w:pPr>
              <w:spacing w:after="212"/>
              <w:ind w:left="0" w:firstLine="0"/>
              <w:rPr>
                <w:szCs w:val="20"/>
              </w:rPr>
            </w:pPr>
            <w:r>
              <w:rPr>
                <w:b w:val="0"/>
                <w:szCs w:val="20"/>
              </w:rPr>
              <w:t>Roberta Carelli</w:t>
            </w:r>
            <w:r w:rsidR="00374325" w:rsidRPr="00E15D05">
              <w:rPr>
                <w:b w:val="0"/>
                <w:szCs w:val="20"/>
              </w:rPr>
              <w:t xml:space="preserve"> (PA) </w:t>
            </w:r>
            <w:r w:rsidR="00374325" w:rsidRPr="00E15D05">
              <w:rPr>
                <w:i/>
                <w:szCs w:val="20"/>
              </w:rPr>
              <w:t>responsabile didattico</w:t>
            </w:r>
            <w:r w:rsidR="00374325" w:rsidRPr="00E15D0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  <w:r w:rsidR="00374325" w:rsidRPr="00E15D05">
              <w:rPr>
                <w:b w:val="0"/>
                <w:szCs w:val="20"/>
              </w:rPr>
              <w:t xml:space="preserve">Malattie dell’Apparato Visivo II (MED/30) ) 1CFU </w:t>
            </w:r>
          </w:p>
          <w:p w:rsidR="00C857E7" w:rsidRPr="00E15D05" w:rsidRDefault="00374325">
            <w:pPr>
              <w:spacing w:after="214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Paola Bonavolontà (RTD) </w:t>
            </w:r>
            <w:r w:rsidR="00E15D05">
              <w:rPr>
                <w:b w:val="0"/>
                <w:szCs w:val="20"/>
              </w:rPr>
              <w:t xml:space="preserve">                                  </w:t>
            </w:r>
            <w:r w:rsidRPr="00E15D05">
              <w:rPr>
                <w:b w:val="0"/>
                <w:szCs w:val="20"/>
              </w:rPr>
              <w:t xml:space="preserve"> Scienze Tecniche Mediche Applicate I (MED/50)  1CFU </w:t>
            </w:r>
          </w:p>
          <w:p w:rsidR="00C857E7" w:rsidRPr="00E15D05" w:rsidRDefault="00374325">
            <w:pPr>
              <w:ind w:left="4575" w:right="425" w:firstLine="0"/>
              <w:jc w:val="center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 </w:t>
            </w:r>
          </w:p>
        </w:tc>
      </w:tr>
      <w:tr w:rsidR="00C857E7">
        <w:trPr>
          <w:trHeight w:val="68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Obiettivi formativi</w:t>
            </w:r>
            <w:r w:rsidRPr="00E15D05">
              <w:rPr>
                <w:b w:val="0"/>
                <w:szCs w:val="20"/>
              </w:rPr>
              <w:t xml:space="preserve">: il percorso formativo intende fornire agli studenti i principi fondamentali di medicina legale, medicina del lavoro, e di diritto del lavoro. </w:t>
            </w:r>
          </w:p>
        </w:tc>
      </w:tr>
      <w:tr w:rsidR="00C857E7">
        <w:trPr>
          <w:trHeight w:val="1904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29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 xml:space="preserve">Risultati di apprendimento attesi: </w:t>
            </w:r>
            <w:r w:rsidRPr="00E15D05">
              <w:rPr>
                <w:b w:val="0"/>
                <w:szCs w:val="20"/>
              </w:rPr>
              <w:t xml:space="preserve">lo studente dovrà dimostrare: 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riconoscere il nesso di causa tra patologia e fattori accidentali ambientali ed occupazionali;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spacing w:after="2"/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il codice deontologico professionale;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 principi legali alla base del rapporto di lavoro; </w:t>
            </w:r>
          </w:p>
          <w:p w:rsidR="00E15D05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gli aspetti fondamentali della economia applicata in ambito sanitario;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 meccanismi epidemiologici delle principali affezioni oculari. </w:t>
            </w:r>
          </w:p>
        </w:tc>
      </w:tr>
      <w:tr w:rsidR="00C857E7">
        <w:trPr>
          <w:trHeight w:val="474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09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Contenuti</w:t>
            </w:r>
            <w:r w:rsidRPr="00E15D05">
              <w:rPr>
                <w:b w:val="0"/>
                <w:szCs w:val="20"/>
              </w:rPr>
              <w:t xml:space="preserve"> </w:t>
            </w:r>
            <w:r w:rsidRPr="00E15D05">
              <w:rPr>
                <w:szCs w:val="20"/>
              </w:rPr>
              <w:t>programmi:</w:t>
            </w:r>
            <w:r w:rsidRPr="00E15D05">
              <w:rPr>
                <w:b w:val="0"/>
                <w:szCs w:val="20"/>
              </w:rPr>
              <w:t xml:space="preserve"> </w:t>
            </w:r>
          </w:p>
          <w:p w:rsidR="00C857E7" w:rsidRPr="00E15D05" w:rsidRDefault="00374325">
            <w:pPr>
              <w:spacing w:after="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Medicina del Lavoro</w:t>
            </w:r>
            <w:r w:rsidRPr="00E15D05">
              <w:rPr>
                <w:b w:val="0"/>
                <w:szCs w:val="20"/>
              </w:rPr>
              <w:t xml:space="preserve">: nesso di causa tra patologia e fattori accidentali, ambientali ed occupazionali. Favorire la capacità di </w:t>
            </w:r>
          </w:p>
          <w:p w:rsidR="00C857E7" w:rsidRPr="00E15D05" w:rsidRDefault="00374325">
            <w:pPr>
              <w:spacing w:after="202" w:line="273" w:lineRule="auto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individuare, interpretare, gestire e prevenire le principali patologie secondarie o riferibili a fattori di rischio fisico, chimico, biologico, ergonomico ed organizzativo, mediante la conoscenza dei fondamenti di tossicologia, igiene, epidemiologia, ergonomia e cancerogenesi occupazionali e delle principali patologie professionali.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Medicina Legale</w:t>
            </w:r>
            <w:r w:rsidRPr="00E15D05">
              <w:rPr>
                <w:b w:val="0"/>
                <w:szCs w:val="20"/>
              </w:rPr>
              <w:t xml:space="preserve">: fornire chiare cognizioni in tema di responsabilità professionale, deontologia medica. </w:t>
            </w:r>
          </w:p>
          <w:p w:rsidR="00C857E7" w:rsidRPr="00E15D05" w:rsidRDefault="00374325">
            <w:pPr>
              <w:spacing w:after="198" w:line="275" w:lineRule="auto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Diritto del Lavoro</w:t>
            </w:r>
            <w:r w:rsidRPr="00E15D05">
              <w:rPr>
                <w:b w:val="0"/>
                <w:szCs w:val="20"/>
              </w:rPr>
              <w:t xml:space="preserve">: principi generali di diritto del lavoro e loro rilevanza in ambito sanitario. Strumenti interpretativi indispensabili per la comprensione delle dinamiche che interessano nel nostro Paese il mondo del lavoro e di fornire al contempo le conoscenze di base della disciplina del mercato e del rapporto di lavoro, nonché un approccio metodologico che consenta il successivo autonomo aggiornamento di una materia in continua evoluzione. </w:t>
            </w:r>
          </w:p>
          <w:p w:rsidR="00C857E7" w:rsidRPr="00E15D05" w:rsidRDefault="00374325">
            <w:pPr>
              <w:spacing w:after="206" w:line="286" w:lineRule="auto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Economia Applicata</w:t>
            </w:r>
            <w:r w:rsidRPr="00E15D05">
              <w:rPr>
                <w:b w:val="0"/>
                <w:szCs w:val="20"/>
              </w:rPr>
              <w:t>: funzionamento del sistema aziendale; tematiche gestionali. Aspetti fondamentali della economia appl</w:t>
            </w:r>
            <w:r w:rsidR="00E15D05">
              <w:rPr>
                <w:b w:val="0"/>
                <w:szCs w:val="20"/>
              </w:rPr>
              <w:t xml:space="preserve">icata dell’ambito sanitario e, </w:t>
            </w:r>
            <w:r w:rsidRPr="00E15D05">
              <w:rPr>
                <w:b w:val="0"/>
                <w:szCs w:val="20"/>
              </w:rPr>
              <w:t xml:space="preserve">in particolare, alle attività di riabilitazione.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 xml:space="preserve">Malattie dell’Apparato Visivo: </w:t>
            </w:r>
            <w:r w:rsidRPr="00E15D05">
              <w:rPr>
                <w:b w:val="0"/>
                <w:szCs w:val="20"/>
              </w:rPr>
              <w:t xml:space="preserve">epidemiologia delle principali affezioni oculari.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Scienze Tecniche Mediche Applicate</w:t>
            </w:r>
            <w:r w:rsidRPr="00E15D05">
              <w:rPr>
                <w:b w:val="0"/>
                <w:szCs w:val="20"/>
              </w:rPr>
              <w:t xml:space="preserve">: elementi di Etica Medica nelle professioni sanitarie </w:t>
            </w:r>
          </w:p>
        </w:tc>
      </w:tr>
      <w:tr w:rsidR="00C857E7" w:rsidTr="00481CD3">
        <w:trPr>
          <w:trHeight w:val="38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Propedeuticità</w:t>
            </w:r>
            <w:r w:rsidRPr="00E15D05">
              <w:rPr>
                <w:b w:val="0"/>
                <w:szCs w:val="20"/>
              </w:rPr>
              <w:t xml:space="preserve">: C.I. A2-A3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Modalità di accertamento del profitto</w:t>
            </w:r>
            <w:r w:rsidRPr="00E15D05">
              <w:rPr>
                <w:b w:val="0"/>
                <w:szCs w:val="20"/>
              </w:rPr>
              <w:t xml:space="preserve">: prova finale scritta e/o orale </w:t>
            </w:r>
          </w:p>
        </w:tc>
      </w:tr>
    </w:tbl>
    <w:p w:rsidR="00C857E7" w:rsidRDefault="00374325">
      <w:pPr>
        <w:ind w:left="-5"/>
      </w:pPr>
      <w:r>
        <w:lastRenderedPageBreak/>
        <w:t xml:space="preserve">CORSO INTEGRATO: C1 – Scienze Ortottiche e dell’Assistenza Oftalmologica: fisiopatologia e clinica dell’Apparato Visivo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41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2" w:firstLine="0"/>
            </w:pPr>
            <w:r>
              <w:rPr>
                <w:b w:val="0"/>
              </w:rPr>
              <w:t xml:space="preserve">CFU: 4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 w:rsidTr="00E15D05">
        <w:trPr>
          <w:trHeight w:val="188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 xml:space="preserve">Docenti: </w:t>
            </w:r>
          </w:p>
          <w:p w:rsidR="00C857E7" w:rsidRDefault="00E15D05">
            <w:pPr>
              <w:spacing w:after="216"/>
              <w:ind w:left="2" w:firstLine="0"/>
            </w:pPr>
            <w:r>
              <w:rPr>
                <w:b w:val="0"/>
              </w:rPr>
              <w:t xml:space="preserve">Claudia Rossi </w:t>
            </w:r>
            <w:r w:rsidR="00374325"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>
              <w:rPr>
                <w:i/>
              </w:rPr>
              <w:t>responsabile didattico</w:t>
            </w:r>
            <w:r>
              <w:t xml:space="preserve"> </w:t>
            </w:r>
          </w:p>
          <w:p w:rsidR="00C857E7" w:rsidRDefault="00E15D05" w:rsidP="00E15D05">
            <w:pPr>
              <w:spacing w:after="216"/>
              <w:ind w:left="2" w:firstLine="0"/>
            </w:pPr>
            <w:r>
              <w:rPr>
                <w:b w:val="0"/>
              </w:rPr>
              <w:t>Giuseppe Nicoletti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Malattie dell’Apparato Visivo III (MED/30)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Scienze Tecniche Mediche Applicate II  (MED/50)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>: il percorso formativo</w:t>
            </w:r>
            <w:r w:rsidR="00E15D05">
              <w:rPr>
                <w:b w:val="0"/>
              </w:rPr>
              <w:t xml:space="preserve"> intende fornire agli studenti </w:t>
            </w:r>
            <w:r>
              <w:rPr>
                <w:b w:val="0"/>
              </w:rPr>
              <w:t xml:space="preserve">fondamenti di fisiopatologia del bulbo oculare, degli annessi e dell’orbita. </w:t>
            </w:r>
          </w:p>
        </w:tc>
      </w:tr>
      <w:tr w:rsidR="00C857E7">
        <w:trPr>
          <w:trHeight w:val="74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 le principali patologie del segmento anteriore e posteriore dell’occhio, delle palpebre e dell’Apparato Lacrimale. </w:t>
            </w:r>
          </w:p>
        </w:tc>
      </w:tr>
      <w:tr w:rsidR="00C857E7">
        <w:trPr>
          <w:trHeight w:val="166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4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88" w:line="314" w:lineRule="auto"/>
              <w:ind w:left="2" w:firstLine="0"/>
            </w:pPr>
            <w:r>
              <w:t>Malattia dell’Apparato Visivo</w:t>
            </w:r>
            <w:r>
              <w:rPr>
                <w:b w:val="0"/>
              </w:rPr>
              <w:t xml:space="preserve">: fisiopatologia del segmento anteriore e posteriore dell’occhio, fisiopatologia dell’idrodinamica. </w:t>
            </w:r>
          </w:p>
          <w:p w:rsidR="00C857E7" w:rsidRDefault="00374325">
            <w:pPr>
              <w:ind w:left="2" w:firstLine="0"/>
            </w:pPr>
            <w:r>
              <w:t>Scienze Tecniche Mediche Applicate</w:t>
            </w:r>
            <w:r>
              <w:rPr>
                <w:b w:val="0"/>
              </w:rPr>
              <w:t xml:space="preserve">: fisiopatologia delle palpebre, dell’apparato lacrimale e dell’orbita.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B1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5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spacing w:after="216"/>
        <w:ind w:left="0" w:firstLine="0"/>
        <w:rPr>
          <w:b w:val="0"/>
        </w:rPr>
      </w:pPr>
    </w:p>
    <w:p w:rsidR="00E15D05" w:rsidRDefault="00E15D05">
      <w:pPr>
        <w:spacing w:after="216"/>
        <w:ind w:left="0" w:firstLine="0"/>
        <w:rPr>
          <w:b w:val="0"/>
        </w:rPr>
      </w:pPr>
    </w:p>
    <w:p w:rsidR="00481CD3" w:rsidRDefault="00481CD3">
      <w:pPr>
        <w:spacing w:after="216"/>
        <w:ind w:left="0" w:firstLine="0"/>
        <w:rPr>
          <w:b w:val="0"/>
        </w:rPr>
      </w:pPr>
    </w:p>
    <w:p w:rsidR="00481CD3" w:rsidRDefault="00481CD3">
      <w:pPr>
        <w:spacing w:after="216"/>
        <w:ind w:left="0" w:firstLine="0"/>
        <w:rPr>
          <w:b w:val="0"/>
        </w:rPr>
      </w:pPr>
    </w:p>
    <w:p w:rsidR="00481CD3" w:rsidRDefault="00481CD3">
      <w:pPr>
        <w:spacing w:after="216"/>
        <w:ind w:left="0" w:firstLine="0"/>
        <w:rPr>
          <w:b w:val="0"/>
        </w:rPr>
      </w:pPr>
    </w:p>
    <w:p w:rsidR="00E15D05" w:rsidRDefault="00E15D05">
      <w:pPr>
        <w:spacing w:after="216"/>
        <w:ind w:left="0" w:firstLine="0"/>
      </w:pPr>
    </w:p>
    <w:p w:rsidR="00C857E7" w:rsidRDefault="00374325">
      <w:pPr>
        <w:ind w:left="0" w:firstLine="0"/>
      </w:pPr>
      <w:r>
        <w:rPr>
          <w:b w:val="0"/>
        </w:rPr>
        <w:lastRenderedPageBreak/>
        <w:t xml:space="preserve"> </w:t>
      </w:r>
    </w:p>
    <w:p w:rsidR="00C857E7" w:rsidRDefault="00374325">
      <w:pPr>
        <w:ind w:left="-5"/>
      </w:pPr>
      <w:r>
        <w:t>CORSO INTEGRATO: C2 – Clinica e Patologia dell’età evolutiva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490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Malattie Infettive, Patologia clinica, Pediatria generale e specialistica, Neuropsichiatria Infantile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MED/17, MED/05, MED/38, MED/39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7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right="510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-5855</wp:posOffset>
                      </wp:positionV>
                      <wp:extent cx="6096" cy="1475486"/>
                      <wp:effectExtent l="0" t="0" r="0" b="0"/>
                      <wp:wrapSquare wrapText="bothSides"/>
                      <wp:docPr id="25159" name="Group 25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75486"/>
                                <a:chOff x="0" y="0"/>
                                <a:chExt cx="6096" cy="1475486"/>
                              </a:xfrm>
                            </wpg:grpSpPr>
                            <wps:wsp>
                              <wps:cNvPr id="29241" name="Shape 29241"/>
                              <wps:cNvSpPr/>
                              <wps:spPr>
                                <a:xfrm>
                                  <a:off x="0" y="0"/>
                                  <a:ext cx="9144" cy="1475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548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5486"/>
                                      </a:lnTo>
                                      <a:lnTo>
                                        <a:pt x="0" y="14754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5159" style="width:0.47998pt;height:116.18pt;position:absolute;mso-position-horizontal-relative:text;mso-position-horizontal:absolute;margin-left:232.346pt;mso-position-vertical-relative:text;margin-top:-0.46109pt;" coordsize="60,14754">
                      <v:shape id="Shape 29242" style="position:absolute;width:91;height:14754;left:0;top:0;" coordsize="9144,1475486" path="m0,0l9144,0l9144,1475486l0,147548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Guglielmo Borgia (PO) </w:t>
            </w:r>
            <w:r w:rsidR="00E15D05">
              <w:rPr>
                <w:b w:val="0"/>
              </w:rPr>
              <w:t xml:space="preserve">                                              </w:t>
            </w:r>
            <w:r>
              <w:rPr>
                <w:b w:val="0"/>
              </w:rPr>
              <w:t xml:space="preserve">Malattie Infettive (MED/17) </w:t>
            </w:r>
            <w:r>
              <w:rPr>
                <w:b w:val="0"/>
                <w:sz w:val="18"/>
              </w:rPr>
              <w:t xml:space="preserve">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Daniela </w:t>
            </w:r>
            <w:proofErr w:type="spellStart"/>
            <w:r>
              <w:rPr>
                <w:b w:val="0"/>
              </w:rPr>
              <w:t>Terracciano</w:t>
            </w:r>
            <w:proofErr w:type="spellEnd"/>
            <w:r>
              <w:rPr>
                <w:b w:val="0"/>
              </w:rPr>
              <w:t xml:space="preserve"> (RU) </w:t>
            </w:r>
            <w:r w:rsidR="00E15D05">
              <w:rPr>
                <w:b w:val="0"/>
              </w:rPr>
              <w:t xml:space="preserve">                                          </w:t>
            </w:r>
            <w:r>
              <w:rPr>
                <w:b w:val="0"/>
              </w:rPr>
              <w:t xml:space="preserve">Patologia clinica (MED/05)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Valeria Raia (RU) </w:t>
            </w:r>
            <w:r w:rsidR="00E15D05">
              <w:rPr>
                <w:b w:val="0"/>
              </w:rPr>
              <w:t xml:space="preserve">                                                    </w:t>
            </w:r>
            <w:r>
              <w:rPr>
                <w:b w:val="0"/>
              </w:rPr>
              <w:t xml:space="preserve">Pediatria generale e specialistica (MED/38)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Ennio Del Giudice (PA) </w:t>
            </w:r>
            <w:r w:rsidR="00E15D05">
              <w:rPr>
                <w:b w:val="0"/>
              </w:rPr>
              <w:t xml:space="preserve">                                  </w:t>
            </w:r>
            <w:r>
              <w:rPr>
                <w:b w:val="0"/>
              </w:rPr>
              <w:t xml:space="preserve">Neuropsichiatria Infantile (MED/39) 2CFU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>: il percorso formativo</w:t>
            </w:r>
            <w:r w:rsidR="00E15D05">
              <w:rPr>
                <w:b w:val="0"/>
              </w:rPr>
              <w:t xml:space="preserve"> intende fornire agli studenti </w:t>
            </w:r>
            <w:r>
              <w:rPr>
                <w:b w:val="0"/>
              </w:rPr>
              <w:t xml:space="preserve">nozioni sulle problematiche delle malattie infettive, cardiovascolari e dismetaboliche nell’infanzia e nell’età adulta, con particolare riferimento alle problematiche oftalmologiche e psicologiche connesse.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le più comuni patologie infettive, cardiovascolari e dismetaboliche nel bambino e nell’adulto e delle loro ripercussioni in campo oftalmologico e psicologico. </w:t>
            </w:r>
          </w:p>
        </w:tc>
      </w:tr>
      <w:tr w:rsidR="00C857E7">
        <w:trPr>
          <w:trHeight w:val="3125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>Malattia Infettive</w:t>
            </w:r>
            <w:r>
              <w:rPr>
                <w:b w:val="0"/>
              </w:rPr>
              <w:t xml:space="preserve">: epidemiologia, patogenesi, clinica e profilassi, nonché le principali nozioni delle maggiori patologie di origine infettive. </w:t>
            </w:r>
          </w:p>
          <w:p w:rsidR="00C857E7" w:rsidRDefault="00374325">
            <w:pPr>
              <w:spacing w:after="197" w:line="277" w:lineRule="auto"/>
              <w:ind w:left="0" w:firstLine="0"/>
            </w:pPr>
            <w:r>
              <w:t>Patologia clinica</w:t>
            </w:r>
            <w:r>
              <w:rPr>
                <w:b w:val="0"/>
              </w:rPr>
              <w:t xml:space="preserve">: patologie cardiocircolatorie e dismetaboliche con riferimento alle problematiche oftalmologiche; prevenzione. </w:t>
            </w:r>
          </w:p>
          <w:p w:rsidR="00C857E7" w:rsidRDefault="00374325">
            <w:pPr>
              <w:spacing w:after="216"/>
              <w:ind w:left="0" w:firstLine="0"/>
            </w:pPr>
            <w:r>
              <w:t>Pediatria Generale e Specialistica</w:t>
            </w:r>
            <w:r>
              <w:rPr>
                <w:b w:val="0"/>
              </w:rPr>
              <w:t xml:space="preserve">: patologie neonatali, patologie pediatriche che coinvolgono il Sistema Visivo. </w:t>
            </w:r>
          </w:p>
          <w:p w:rsidR="00C857E7" w:rsidRDefault="00374325">
            <w:pPr>
              <w:ind w:left="0" w:firstLine="0"/>
            </w:pPr>
            <w:r>
              <w:t>Neuropsichiatria Infantile</w:t>
            </w:r>
            <w:r>
              <w:rPr>
                <w:b w:val="0"/>
              </w:rPr>
              <w:t xml:space="preserve">: sviluppo psichico, motorio e affettivo normale; infezione congenita e perinatale da Citomegalovirus, toxoplasmosi, rosolia, herpes simplex.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C.I. B1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48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spacing w:after="248"/>
        <w:ind w:left="0" w:firstLine="0"/>
        <w:rPr>
          <w:b w:val="0"/>
        </w:rPr>
      </w:pPr>
    </w:p>
    <w:p w:rsidR="00E15D05" w:rsidRDefault="00E15D05">
      <w:pPr>
        <w:spacing w:after="248"/>
        <w:ind w:left="0" w:firstLine="0"/>
      </w:pPr>
    </w:p>
    <w:p w:rsidR="00C857E7" w:rsidRDefault="00374325">
      <w:pPr>
        <w:ind w:left="-5"/>
      </w:pPr>
      <w:r>
        <w:lastRenderedPageBreak/>
        <w:t>CORSO INTEGRATO: C3 – Scienze Ortottiche e dell’Assistenza Oftalmologica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Fisica Applicata, Scienze Tecniche Mediche Applicate,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FIS/07, MED/50,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9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1"/>
              <w:ind w:left="2" w:firstLine="0"/>
            </w:pPr>
            <w:r>
              <w:t xml:space="preserve">Docenti: </w:t>
            </w:r>
          </w:p>
          <w:p w:rsidR="00C857E7" w:rsidRDefault="00E15D05">
            <w:pPr>
              <w:spacing w:after="216"/>
              <w:ind w:left="2" w:firstLine="0"/>
            </w:pPr>
            <w:r>
              <w:rPr>
                <w:b w:val="0"/>
              </w:rPr>
              <w:t>Adele</w:t>
            </w:r>
            <w:r w:rsidR="00374325">
              <w:rPr>
                <w:b w:val="0"/>
              </w:rPr>
              <w:t xml:space="preserve"> Lauria (RU) –</w:t>
            </w:r>
            <w:r w:rsidR="00374325">
              <w:rPr>
                <w:i/>
              </w:rPr>
              <w:t xml:space="preserve"> responsabile didattico </w:t>
            </w:r>
          </w:p>
          <w:p w:rsidR="008F0D77" w:rsidRDefault="00E15D05" w:rsidP="008F0D77">
            <w:pPr>
              <w:spacing w:after="15" w:line="480" w:lineRule="auto"/>
              <w:ind w:left="2" w:firstLine="0"/>
            </w:pPr>
            <w:r>
              <w:rPr>
                <w:b w:val="0"/>
              </w:rPr>
              <w:t>Patrizia Vassallo</w:t>
            </w:r>
          </w:p>
          <w:p w:rsidR="008F0D77" w:rsidRDefault="008F0D77" w:rsidP="008F0D77">
            <w:pPr>
              <w:spacing w:after="15" w:line="480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>Breve Angelica (AOU)</w:t>
            </w:r>
          </w:p>
          <w:p w:rsidR="00C857E7" w:rsidRDefault="00374325" w:rsidP="008F0D77">
            <w:pPr>
              <w:spacing w:after="15" w:line="480" w:lineRule="auto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Fisica Applicata (FIS/07)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Scienze Tecniche Mediche Applicate III (MED/50) 2CFU </w:t>
            </w:r>
          </w:p>
          <w:p w:rsidR="00C857E7" w:rsidRDefault="00374325">
            <w:pPr>
              <w:spacing w:after="24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IV (MED/30) 2CFU </w:t>
            </w:r>
          </w:p>
        </w:tc>
      </w:tr>
      <w:tr w:rsidR="00C857E7">
        <w:trPr>
          <w:trHeight w:val="123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studenti: </w:t>
            </w:r>
          </w:p>
          <w:p w:rsidR="00E15D05" w:rsidRPr="00E15D05" w:rsidRDefault="00374325" w:rsidP="00E15D05">
            <w:pPr>
              <w:pStyle w:val="Paragrafoelenco"/>
              <w:numPr>
                <w:ilvl w:val="0"/>
                <w:numId w:val="6"/>
              </w:numPr>
              <w:ind w:right="392"/>
              <w:rPr>
                <w:b w:val="0"/>
              </w:rPr>
            </w:pPr>
            <w:r w:rsidRPr="00E15D05">
              <w:rPr>
                <w:b w:val="0"/>
              </w:rPr>
              <w:t xml:space="preserve">nozioni di fisica ottica </w:t>
            </w:r>
            <w:r w:rsidR="00E15D05" w:rsidRPr="00E15D05">
              <w:rPr>
                <w:b w:val="0"/>
              </w:rPr>
              <w:t>applicate al diottro oculare e</w:t>
            </w:r>
            <w:r w:rsidRPr="00E15D05">
              <w:rPr>
                <w:b w:val="0"/>
              </w:rPr>
              <w:t xml:space="preserve"> ai principali strumenti di diagnostica oftalmologica;</w:t>
            </w:r>
          </w:p>
          <w:p w:rsidR="00C857E7" w:rsidRPr="00E15D05" w:rsidRDefault="00374325" w:rsidP="00E15D05">
            <w:pPr>
              <w:pStyle w:val="Paragrafoelenco"/>
              <w:numPr>
                <w:ilvl w:val="0"/>
                <w:numId w:val="6"/>
              </w:numPr>
              <w:ind w:right="392"/>
            </w:pPr>
            <w:r w:rsidRPr="00E15D05">
              <w:rPr>
                <w:b w:val="0"/>
              </w:rPr>
              <w:t xml:space="preserve">elementi di fisiopatologia della motilità oculare e della visione binoculare. </w:t>
            </w:r>
          </w:p>
          <w:p w:rsidR="00E15D05" w:rsidRDefault="00E15D05" w:rsidP="00E15D05">
            <w:pPr>
              <w:pStyle w:val="Paragrafoelenco"/>
              <w:ind w:left="1128" w:right="392" w:firstLine="0"/>
            </w:pPr>
          </w:p>
        </w:tc>
      </w:tr>
      <w:tr w:rsidR="00C857E7">
        <w:trPr>
          <w:trHeight w:val="100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applicare i principi di fisica ottica al Sistema Visivo ed alle principali attrezzature di interesse oftalmologico; di riconoscere le principali alterazioni della motilità oculopalpebrale e della visione binoculare. </w:t>
            </w:r>
          </w:p>
        </w:tc>
      </w:tr>
      <w:tr w:rsidR="00C857E7">
        <w:trPr>
          <w:trHeight w:val="219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Organizzazione e sviluppo del sistema oculomotore e del sistema sensoriale.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t>Fisica Applicata:</w:t>
            </w:r>
            <w:r>
              <w:rPr>
                <w:b w:val="0"/>
              </w:rPr>
              <w:t xml:space="preserve"> ottica fisiopatologica, principi fisici delle principali attrezzature di interesse oftalmologico.  </w:t>
            </w:r>
          </w:p>
          <w:p w:rsidR="00C857E7" w:rsidRDefault="00374325">
            <w:pPr>
              <w:ind w:left="2" w:firstLine="0"/>
            </w:pPr>
            <w:r>
              <w:t>Scienze Tecniche Mediche Applicate:</w:t>
            </w:r>
            <w:r>
              <w:rPr>
                <w:b w:val="0"/>
              </w:rPr>
              <w:t xml:space="preserve"> Fisiopatologia della motilità oculare e della visione binoculare; il diottro oculare: i vizi di refrazione.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A1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</w:pPr>
    </w:p>
    <w:p w:rsidR="00C857E7" w:rsidRDefault="00374325">
      <w:pPr>
        <w:spacing w:after="222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-5"/>
      </w:pPr>
      <w:r>
        <w:lastRenderedPageBreak/>
        <w:t>CORSO INTEGRATO: D1 – Scienze Interdisciplinari Cliniche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Medicina Interna, Malattie Infettive, Psichiatria,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MED/09, MED/17, MED/25,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8C5270">
            <w:pPr>
              <w:spacing w:after="216"/>
              <w:ind w:left="2" w:firstLine="0"/>
            </w:pPr>
            <w:r>
              <w:rPr>
                <w:b w:val="0"/>
              </w:rPr>
              <w:t xml:space="preserve">Domenico </w:t>
            </w:r>
            <w:proofErr w:type="spellStart"/>
            <w:r>
              <w:rPr>
                <w:b w:val="0"/>
              </w:rPr>
              <w:t>Rendina</w:t>
            </w:r>
            <w:proofErr w:type="spellEnd"/>
            <w:r>
              <w:rPr>
                <w:b w:val="0"/>
              </w:rPr>
              <w:t xml:space="preserve"> </w:t>
            </w:r>
            <w:r w:rsidR="00374325"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Guglielmo Borgia (PO)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Gabriella Alinovi (RU) </w:t>
            </w:r>
          </w:p>
          <w:p w:rsidR="00C857E7" w:rsidRDefault="000B5BCC" w:rsidP="008C5270">
            <w:pPr>
              <w:ind w:left="2" w:firstLine="0"/>
            </w:pPr>
            <w:r>
              <w:rPr>
                <w:b w:val="0"/>
              </w:rPr>
              <w:t xml:space="preserve">Patrizio </w:t>
            </w:r>
            <w:r w:rsidR="008C5270">
              <w:rPr>
                <w:b w:val="0"/>
              </w:rPr>
              <w:t>Magliozzi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Medicina Interna (MED/09)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Malattie Infettive (MED/17) 1CFU </w:t>
            </w:r>
          </w:p>
          <w:p w:rsidR="00C857E7" w:rsidRDefault="00374325">
            <w:pPr>
              <w:spacing w:after="240"/>
              <w:ind w:left="0" w:firstLine="0"/>
            </w:pPr>
            <w:r>
              <w:rPr>
                <w:b w:val="0"/>
              </w:rPr>
              <w:t xml:space="preserve">Psichiatria (MED/25)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V (MED/30) 1CFU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sulle principali patologie sistemiche e psichiatriche che hanno frequenti ripercussioni in campo oftalmologico. 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 le manifestazioni oculari delle principali patologie sistemiche e psichiatriche. </w:t>
            </w:r>
          </w:p>
        </w:tc>
      </w:tr>
      <w:tr w:rsidR="00C857E7">
        <w:trPr>
          <w:trHeight w:val="3327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63" w:line="315" w:lineRule="auto"/>
              <w:ind w:left="2" w:firstLine="0"/>
            </w:pPr>
            <w:r>
              <w:t>Medicina Interna:</w:t>
            </w:r>
            <w:r>
              <w:rPr>
                <w:b w:val="0"/>
              </w:rPr>
              <w:t xml:space="preserve"> Principali patologie dismetaboliche, cardiovascolari, immunologiche, reumatologiche, infettive, correlate all’oftalmologia  </w:t>
            </w:r>
          </w:p>
          <w:p w:rsidR="00C857E7" w:rsidRDefault="00374325">
            <w:pPr>
              <w:spacing w:after="214"/>
              <w:ind w:left="2" w:firstLine="0"/>
            </w:pPr>
            <w:r>
              <w:t>Psichiatria</w:t>
            </w:r>
            <w:r>
              <w:rPr>
                <w:b w:val="0"/>
              </w:rPr>
              <w:t xml:space="preserve"> Fondamenti di semeiotica psichiatrica e approccio integrato al paziente psichiatrico. </w:t>
            </w:r>
          </w:p>
          <w:p w:rsidR="00C857E7" w:rsidRDefault="00374325">
            <w:pPr>
              <w:spacing w:after="224" w:line="275" w:lineRule="auto"/>
              <w:ind w:left="2" w:firstLine="0"/>
            </w:pPr>
            <w:r>
              <w:t xml:space="preserve">Malattie infettive: </w:t>
            </w:r>
            <w:r>
              <w:rPr>
                <w:b w:val="0"/>
              </w:rPr>
              <w:t xml:space="preserve">Definizione, </w:t>
            </w:r>
            <w:proofErr w:type="spellStart"/>
            <w:r>
              <w:rPr>
                <w:b w:val="0"/>
              </w:rPr>
              <w:t>etiopatogenesi</w:t>
            </w:r>
            <w:proofErr w:type="spellEnd"/>
            <w:r>
              <w:rPr>
                <w:b w:val="0"/>
              </w:rPr>
              <w:t xml:space="preserve">, epidemiologia, profilassi e clinica delle principali patologie infettive e delle parassitosi. </w:t>
            </w:r>
          </w:p>
          <w:p w:rsidR="00C857E7" w:rsidRDefault="00374325">
            <w:pPr>
              <w:spacing w:after="214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principali affezioni retiniche.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C857E7">
      <w:pPr>
        <w:sectPr w:rsidR="00C857E7">
          <w:headerReference w:type="even" r:id="rId9"/>
          <w:headerReference w:type="default" r:id="rId10"/>
          <w:headerReference w:type="first" r:id="rId11"/>
          <w:pgSz w:w="11906" w:h="16838"/>
          <w:pgMar w:top="1421" w:right="1940" w:bottom="1239" w:left="1133" w:header="720" w:footer="720" w:gutter="0"/>
          <w:cols w:space="720"/>
        </w:sectPr>
      </w:pPr>
    </w:p>
    <w:p w:rsidR="00C857E7" w:rsidRDefault="008C5270" w:rsidP="00481CD3">
      <w:pPr>
        <w:ind w:left="0" w:firstLine="0"/>
      </w:pPr>
      <w:r>
        <w:lastRenderedPageBreak/>
        <w:t xml:space="preserve">CORSO INTEGRATO: D2 </w:t>
      </w:r>
      <w:r w:rsidR="00374325">
        <w:t>Scienze Ortottiche e dell’Assistenza Oftalmologica: Semeiotica Oftalmologica ed Ortottica</w:t>
      </w:r>
      <w:r w:rsidR="00374325"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4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2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 w:rsidR="008C5270">
              <w:rPr>
                <w:i/>
              </w:rPr>
              <w:t>responsabile didattico</w:t>
            </w:r>
          </w:p>
          <w:p w:rsidR="00C857E7" w:rsidRDefault="00C857E7" w:rsidP="00476A68">
            <w:pPr>
              <w:tabs>
                <w:tab w:val="left" w:pos="4434"/>
              </w:tabs>
              <w:spacing w:after="15"/>
              <w:ind w:left="2" w:firstLine="0"/>
            </w:pPr>
          </w:p>
          <w:p w:rsidR="008C5270" w:rsidRDefault="008C5270" w:rsidP="008C5270">
            <w:pPr>
              <w:spacing w:after="17"/>
              <w:ind w:left="2" w:firstLine="0"/>
            </w:pPr>
            <w:r>
              <w:rPr>
                <w:b w:val="0"/>
              </w:rPr>
              <w:t xml:space="preserve">Breve Angelica (AOU) </w:t>
            </w:r>
          </w:p>
          <w:p w:rsidR="008F0D77" w:rsidRDefault="008F0D77" w:rsidP="008C5270">
            <w:pPr>
              <w:spacing w:after="15"/>
              <w:ind w:left="2" w:firstLine="0"/>
              <w:rPr>
                <w:b w:val="0"/>
              </w:rPr>
            </w:pPr>
          </w:p>
          <w:p w:rsidR="008C5270" w:rsidRDefault="008C5270" w:rsidP="008C5270">
            <w:pPr>
              <w:spacing w:after="15"/>
              <w:ind w:left="2" w:firstLine="0"/>
            </w:pPr>
            <w:r>
              <w:rPr>
                <w:b w:val="0"/>
              </w:rPr>
              <w:t>Raffaele Piscopo</w:t>
            </w:r>
          </w:p>
          <w:p w:rsidR="00C857E7" w:rsidRDefault="00C857E7" w:rsidP="008C5270">
            <w:pPr>
              <w:spacing w:after="17"/>
              <w:ind w:left="2" w:firstLine="0"/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Malattie dell’Apparato Visivo </w:t>
            </w:r>
            <w:r w:rsidR="008C5270">
              <w:rPr>
                <w:b w:val="0"/>
              </w:rPr>
              <w:t xml:space="preserve">VI </w:t>
            </w:r>
            <w:r>
              <w:rPr>
                <w:b w:val="0"/>
              </w:rPr>
              <w:t xml:space="preserve">(MED/30) 2CFU </w:t>
            </w:r>
          </w:p>
          <w:p w:rsidR="00C857E7" w:rsidRPr="008C5270" w:rsidRDefault="00374325" w:rsidP="008C5270">
            <w:pPr>
              <w:spacing w:after="216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Scienze Tecniche Mediche Applicate IV (MED/50)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nozioni di semeiotica clinico-strumentale oftalmologica ed ortottica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saper utilizzare le principali tecniche di </w:t>
            </w:r>
            <w:r w:rsidR="008C5270">
              <w:rPr>
                <w:b w:val="0"/>
              </w:rPr>
              <w:t xml:space="preserve">semeiotica clinico-strumentale </w:t>
            </w:r>
            <w:r>
              <w:rPr>
                <w:b w:val="0"/>
              </w:rPr>
              <w:t xml:space="preserve">nella valutazione della motilità oculare e nell’esame del segmento anteriore. </w:t>
            </w:r>
          </w:p>
        </w:tc>
      </w:tr>
      <w:tr w:rsidR="00C857E7">
        <w:trPr>
          <w:trHeight w:val="140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4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04"/>
              <w:ind w:left="2" w:firstLine="0"/>
            </w:pPr>
            <w:r w:rsidRPr="00B41296">
              <w:t>Malattie dell’Apparato Visivo:</w:t>
            </w:r>
            <w:r>
              <w:rPr>
                <w:b w:val="0"/>
              </w:rPr>
              <w:t xml:space="preserve"> valutazione dell’acuità visiva, della motilità oculare e del segmento anteriore.  </w:t>
            </w:r>
          </w:p>
          <w:p w:rsidR="00C857E7" w:rsidRDefault="00374325">
            <w:pPr>
              <w:ind w:left="2" w:firstLine="0"/>
            </w:pPr>
            <w:r w:rsidRPr="00B41296">
              <w:t>Scienze Tecniche Mediche Applicate:</w:t>
            </w:r>
            <w:r>
              <w:rPr>
                <w:b w:val="0"/>
              </w:rPr>
              <w:t xml:space="preserve"> esame </w:t>
            </w:r>
            <w:r w:rsidR="008C5270">
              <w:rPr>
                <w:b w:val="0"/>
              </w:rPr>
              <w:t>del campo visivo computerizzato</w:t>
            </w:r>
            <w:r>
              <w:rPr>
                <w:b w:val="0"/>
              </w:rPr>
              <w:t>, OCT, Microperimetria.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75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C1-C3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22"/>
        <w:ind w:left="0" w:firstLine="0"/>
      </w:pPr>
      <w:r>
        <w:rPr>
          <w:b w:val="0"/>
        </w:rPr>
        <w:lastRenderedPageBreak/>
        <w:t xml:space="preserve"> </w:t>
      </w:r>
    </w:p>
    <w:p w:rsidR="00C857E7" w:rsidRDefault="00374325">
      <w:pPr>
        <w:ind w:left="-5"/>
      </w:pPr>
      <w:r>
        <w:t xml:space="preserve">CORSO INTEGRATO: D3 – </w:t>
      </w:r>
      <w:proofErr w:type="spellStart"/>
      <w:r>
        <w:t>Neuroftalmologia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215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Scienze Infermieristiche e Tecniche Neuropsichiatriche e Riabilitative,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MED/48,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0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8C5270">
            <w:pPr>
              <w:spacing w:after="213"/>
              <w:ind w:left="0" w:right="5001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-5715</wp:posOffset>
                      </wp:positionV>
                      <wp:extent cx="0" cy="1501140"/>
                      <wp:effectExtent l="0" t="0" r="19050" b="228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1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7271786" id="Connettore dirit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-.45pt" to="215.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325">
              <w:t xml:space="preserve">Docenti: </w:t>
            </w:r>
            <w:r w:rsidR="00374325">
              <w:rPr>
                <w:b w:val="0"/>
              </w:rPr>
              <w:t xml:space="preserve"> </w:t>
            </w:r>
          </w:p>
          <w:p w:rsidR="00C857E7" w:rsidRDefault="008C5270">
            <w:pPr>
              <w:spacing w:after="15"/>
              <w:ind w:left="0" w:firstLine="0"/>
            </w:pPr>
            <w:r>
              <w:rPr>
                <w:b w:val="0"/>
              </w:rPr>
              <w:t xml:space="preserve">Elena Salvatore                                                                </w:t>
            </w:r>
            <w:r w:rsidR="00374325">
              <w:rPr>
                <w:b w:val="0"/>
              </w:rPr>
              <w:t xml:space="preserve">Scienze Infermieristiche e Tecniche Neuropsichiatriche e </w:t>
            </w:r>
          </w:p>
          <w:p w:rsidR="00C857E7" w:rsidRDefault="008C5270" w:rsidP="008C5270">
            <w:r>
              <w:rPr>
                <w:b w:val="0"/>
              </w:rPr>
              <w:t xml:space="preserve">                                                                                          </w:t>
            </w:r>
            <w:r w:rsidR="00374325">
              <w:rPr>
                <w:b w:val="0"/>
              </w:rPr>
              <w:t xml:space="preserve">Riabilitative (MED/48) 2CFU </w:t>
            </w:r>
          </w:p>
          <w:p w:rsidR="008C5270" w:rsidRDefault="008C5270">
            <w:pPr>
              <w:spacing w:after="40"/>
              <w:ind w:left="0" w:right="5001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8C5270" w:rsidRDefault="008C5270" w:rsidP="008C5270">
            <w:pPr>
              <w:spacing w:after="40"/>
              <w:ind w:left="4532" w:hanging="4536"/>
            </w:pPr>
            <w:r>
              <w:rPr>
                <w:b w:val="0"/>
              </w:rPr>
              <w:t xml:space="preserve">Gennaro Ambrosio                      </w:t>
            </w:r>
            <w:r>
              <w:t xml:space="preserve">                                     </w:t>
            </w:r>
            <w:r>
              <w:rPr>
                <w:b w:val="0"/>
              </w:rPr>
              <w:t xml:space="preserve">Malattie dell’Apparato Visivo VII (MED/30) 2CFU </w:t>
            </w:r>
          </w:p>
          <w:p w:rsidR="008C5270" w:rsidRDefault="008C5270" w:rsidP="008C5270">
            <w:pPr>
              <w:spacing w:after="40"/>
              <w:ind w:left="-4" w:right="5001" w:firstLine="0"/>
            </w:pPr>
          </w:p>
          <w:p w:rsidR="00C857E7" w:rsidRDefault="00E932E8" w:rsidP="008C5270">
            <w:pPr>
              <w:ind w:right="337"/>
            </w:pPr>
            <w:r>
              <w:rPr>
                <w:b w:val="0"/>
              </w:rPr>
              <w:t>Teresa De Berardinis</w:t>
            </w:r>
            <w:r w:rsidR="008C5270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</w:t>
            </w:r>
            <w:r w:rsidR="00374325">
              <w:rPr>
                <w:b w:val="0"/>
              </w:rPr>
              <w:t xml:space="preserve">Scienze Tecniche Mediche Applicate V (MED/50) 2CFU </w:t>
            </w:r>
          </w:p>
          <w:p w:rsidR="00C857E7" w:rsidRDefault="00C857E7">
            <w:pPr>
              <w:ind w:left="0" w:right="5001" w:firstLine="0"/>
            </w:pPr>
          </w:p>
        </w:tc>
      </w:tr>
      <w:tr w:rsidR="00C857E7">
        <w:trPr>
          <w:trHeight w:val="120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di fisiopatologia del nervo ottico, dei nervi cranici e del campo visivo </w:t>
            </w:r>
          </w:p>
        </w:tc>
      </w:tr>
      <w:tr w:rsidR="00C857E7">
        <w:trPr>
          <w:trHeight w:val="100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>lo studente dovrà dimostrare di riconoscere le alterazioni del campo visivo causate da patologie ne</w:t>
            </w:r>
            <w:r w:rsidR="00E932E8">
              <w:rPr>
                <w:b w:val="0"/>
              </w:rPr>
              <w:t xml:space="preserve">urologiche e di conoscere </w:t>
            </w:r>
            <w:r>
              <w:rPr>
                <w:b w:val="0"/>
              </w:rPr>
              <w:t xml:space="preserve">le patologie della motilità oculo-palpebrale causate da disordini da </w:t>
            </w:r>
            <w:proofErr w:type="spellStart"/>
            <w:r>
              <w:rPr>
                <w:b w:val="0"/>
              </w:rPr>
              <w:t>disinnervazione</w:t>
            </w:r>
            <w:proofErr w:type="spellEnd"/>
            <w:r>
              <w:rPr>
                <w:b w:val="0"/>
              </w:rPr>
              <w:t xml:space="preserve"> cranica. </w:t>
            </w:r>
          </w:p>
        </w:tc>
      </w:tr>
      <w:tr w:rsidR="00C857E7">
        <w:trPr>
          <w:trHeight w:val="28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19" w:line="275" w:lineRule="auto"/>
              <w:ind w:left="0" w:firstLine="0"/>
            </w:pPr>
            <w:r>
              <w:t xml:space="preserve">Scienze Infermieristiche e Tecniche Neuropsichiatriche e Riabilitative: </w:t>
            </w:r>
            <w:r>
              <w:rPr>
                <w:b w:val="0"/>
              </w:rPr>
              <w:t>alterazioni del campo visivo, patologie del nervo ottico, anatomia del sistema nervoso centrale e periferico.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disordini congeniti da </w:t>
            </w:r>
            <w:proofErr w:type="spellStart"/>
            <w:r>
              <w:rPr>
                <w:b w:val="0"/>
              </w:rPr>
              <w:t>disinnervazione</w:t>
            </w:r>
            <w:proofErr w:type="spellEnd"/>
            <w:r>
              <w:rPr>
                <w:b w:val="0"/>
              </w:rPr>
              <w:t xml:space="preserve"> cranica.</w:t>
            </w:r>
            <w:r>
              <w:t xml:space="preserve"> </w:t>
            </w:r>
          </w:p>
          <w:p w:rsidR="00C857E7" w:rsidRDefault="00374325">
            <w:pPr>
              <w:spacing w:after="130" w:line="275" w:lineRule="auto"/>
              <w:ind w:left="0" w:firstLine="0"/>
            </w:pPr>
            <w:r>
              <w:t>Scienze Tecniche Mediche Applicate: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Elettroretinogramma</w:t>
            </w:r>
            <w:proofErr w:type="spellEnd"/>
            <w:r>
              <w:rPr>
                <w:b w:val="0"/>
              </w:rPr>
              <w:t xml:space="preserve"> (ERG), Potenziali Evocati Visivi (PEV), </w:t>
            </w:r>
            <w:proofErr w:type="spellStart"/>
            <w:r>
              <w:rPr>
                <w:b w:val="0"/>
              </w:rPr>
              <w:t>Elettroculogramma</w:t>
            </w:r>
            <w:proofErr w:type="spellEnd"/>
            <w:r>
              <w:rPr>
                <w:b w:val="0"/>
              </w:rPr>
              <w:t xml:space="preserve"> (EOG).</w:t>
            </w: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  <w:sz w:val="13"/>
              </w:rPr>
              <w:t xml:space="preserve"> </w:t>
            </w:r>
          </w:p>
        </w:tc>
      </w:tr>
      <w:tr w:rsidR="00C857E7">
        <w:trPr>
          <w:trHeight w:val="75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C.I.  C1-C3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 w:rsidP="00E932E8">
      <w:pPr>
        <w:ind w:left="0" w:firstLine="0"/>
        <w:sectPr w:rsidR="00C857E7">
          <w:headerReference w:type="even" r:id="rId12"/>
          <w:headerReference w:type="default" r:id="rId13"/>
          <w:headerReference w:type="first" r:id="rId14"/>
          <w:pgSz w:w="11906" w:h="16838"/>
          <w:pgMar w:top="1421" w:right="1397" w:bottom="1395" w:left="1133" w:header="720" w:footer="720" w:gutter="0"/>
          <w:cols w:space="720"/>
        </w:sectPr>
      </w:pPr>
      <w:r>
        <w:rPr>
          <w:b w:val="0"/>
        </w:rPr>
        <w:t xml:space="preserve"> </w:t>
      </w:r>
    </w:p>
    <w:p w:rsidR="00C857E7" w:rsidRPr="004D6D47" w:rsidRDefault="00E932E8" w:rsidP="00E932E8">
      <w:pPr>
        <w:ind w:left="0" w:right="-1678" w:firstLine="0"/>
      </w:pPr>
      <w:r w:rsidRPr="004D6D47">
        <w:lastRenderedPageBreak/>
        <w:t>CORSO INTEGRATO: E</w:t>
      </w:r>
      <w:r w:rsidRPr="004D6D47">
        <w:fldChar w:fldCharType="begin"/>
      </w:r>
      <w:r w:rsidRPr="004D6D47">
        <w:instrText xml:space="preserve"> PAGE   \* MERGEFORMAT </w:instrText>
      </w:r>
      <w:r w:rsidRPr="004D6D47">
        <w:fldChar w:fldCharType="separate"/>
      </w:r>
      <w:r w:rsidRPr="004D6D47">
        <w:t>1</w:t>
      </w:r>
      <w:r w:rsidRPr="004D6D47">
        <w:fldChar w:fldCharType="end"/>
      </w:r>
      <w:r w:rsidRPr="004D6D47">
        <w:t xml:space="preserve"> – Scienze </w:t>
      </w:r>
      <w:proofErr w:type="spellStart"/>
      <w:r w:rsidRPr="004D6D47">
        <w:t>Morfofunzionali</w:t>
      </w:r>
      <w:proofErr w:type="spellEnd"/>
      <w:r w:rsidRPr="004D6D47">
        <w:t xml:space="preserve"> del Distretto Testa – Collo: Clinica e Terapia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4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Anatomia Patologica, Farmacologia, Chirurgia Generale, Medicina Interna, 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Malattie dell’Apparato Visivo, Scienze Tecniche Mediche Applicate </w:t>
            </w:r>
          </w:p>
        </w:tc>
      </w:tr>
      <w:tr w:rsidR="00C857E7">
        <w:trPr>
          <w:trHeight w:val="941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MED/08, BIO/14, MED/18, MED/09,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6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26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E932E8">
            <w:pPr>
              <w:spacing w:after="216"/>
              <w:ind w:left="2" w:firstLine="0"/>
            </w:pPr>
            <w:r>
              <w:rPr>
                <w:b w:val="0"/>
              </w:rPr>
              <w:t>Daniela Russo</w:t>
            </w:r>
            <w:r w:rsidR="00062817">
              <w:rPr>
                <w:b w:val="0"/>
              </w:rPr>
              <w:t xml:space="preserve"> (RTD)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Ornella </w:t>
            </w:r>
            <w:proofErr w:type="spellStart"/>
            <w:r>
              <w:rPr>
                <w:b w:val="0"/>
              </w:rPr>
              <w:t>Cuomo</w:t>
            </w:r>
            <w:proofErr w:type="spellEnd"/>
            <w:r>
              <w:rPr>
                <w:b w:val="0"/>
              </w:rPr>
              <w:t xml:space="preserve"> (RTD)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Gennaro Quarto (RU) </w:t>
            </w:r>
          </w:p>
          <w:p w:rsidR="00C857E7" w:rsidRDefault="00E932E8">
            <w:pPr>
              <w:spacing w:after="214"/>
              <w:ind w:left="2" w:firstLine="0"/>
            </w:pPr>
            <w:r>
              <w:rPr>
                <w:b w:val="0"/>
              </w:rPr>
              <w:t xml:space="preserve">Amato De </w:t>
            </w:r>
            <w:proofErr w:type="spellStart"/>
            <w:r>
              <w:rPr>
                <w:b w:val="0"/>
              </w:rPr>
              <w:t>Pau</w:t>
            </w:r>
            <w:r w:rsidR="00374325">
              <w:rPr>
                <w:b w:val="0"/>
              </w:rPr>
              <w:t>lis</w:t>
            </w:r>
            <w:proofErr w:type="spellEnd"/>
            <w:r w:rsidR="00374325">
              <w:rPr>
                <w:b w:val="0"/>
              </w:rPr>
              <w:t xml:space="preserve"> (PA)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Fausto Tranfa (PA)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Paola Bonavolontà (RTD)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Anatomia Patologica (MED/08)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Farmacologia (BIO/14)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Chirurgia Generale (MED/18) 1CFU </w:t>
            </w:r>
          </w:p>
          <w:p w:rsidR="00C857E7" w:rsidRDefault="00374325">
            <w:pPr>
              <w:spacing w:after="247"/>
              <w:ind w:left="0" w:firstLine="0"/>
            </w:pPr>
            <w:r>
              <w:rPr>
                <w:b w:val="0"/>
              </w:rPr>
              <w:t xml:space="preserve">Medicina Interna (MED/09)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Malattie dell’Apparato Visivo (MED/30)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Scienze Tecniche Mediche Applicate VI  (MED/50) 1CFU </w:t>
            </w:r>
          </w:p>
        </w:tc>
      </w:tr>
      <w:tr w:rsidR="00C857E7">
        <w:trPr>
          <w:trHeight w:val="100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base: sulla </w:t>
            </w:r>
            <w:proofErr w:type="spellStart"/>
            <w:r>
              <w:rPr>
                <w:b w:val="0"/>
              </w:rPr>
              <w:t>processazione</w:t>
            </w:r>
            <w:proofErr w:type="spellEnd"/>
            <w:r>
              <w:rPr>
                <w:b w:val="0"/>
              </w:rPr>
              <w:t xml:space="preserve"> dei campioni istologici e sull’esame istologico intraoperatorio; sull’ambiente intraoperatorio e sulla strumentazione chirurgica generale ed oftalmica; sulla farmacocinetica e sull’influenza dei farmaci sull’Apparato Visivo; sulla fisiopatologia dell’Orbita. </w:t>
            </w:r>
          </w:p>
        </w:tc>
      </w:tr>
      <w:tr w:rsidR="00C857E7">
        <w:trPr>
          <w:trHeight w:val="59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 </w:t>
            </w:r>
          </w:p>
        </w:tc>
      </w:tr>
      <w:tr w:rsidR="00C857E7">
        <w:trPr>
          <w:trHeight w:val="352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02" w:line="275" w:lineRule="auto"/>
              <w:ind w:left="2" w:firstLine="0"/>
            </w:pPr>
            <w:r>
              <w:t>Anatomia Patologica</w:t>
            </w:r>
            <w:r>
              <w:rPr>
                <w:b w:val="0"/>
              </w:rPr>
              <w:t xml:space="preserve">: i disturbi della proliferazione e del differenziamento cellulare (iperplasia, metaplasia, neoplasia); classificazione, grado di malignità, </w:t>
            </w:r>
            <w:proofErr w:type="spellStart"/>
            <w:r>
              <w:rPr>
                <w:b w:val="0"/>
              </w:rPr>
              <w:t>stadiazione</w:t>
            </w:r>
            <w:proofErr w:type="spellEnd"/>
            <w:r>
              <w:rPr>
                <w:b w:val="0"/>
              </w:rPr>
              <w:t xml:space="preserve">, linfonodo sentinella. </w:t>
            </w:r>
          </w:p>
          <w:p w:rsidR="00C857E7" w:rsidRDefault="00374325">
            <w:pPr>
              <w:spacing w:after="254"/>
              <w:ind w:left="2" w:firstLine="0"/>
            </w:pPr>
            <w:r>
              <w:t>Farmacologia</w:t>
            </w:r>
            <w:r>
              <w:rPr>
                <w:b w:val="0"/>
              </w:rPr>
              <w:t xml:space="preserve">: meccanismo generale della neurotrasmissione e dei farmaci specifici agenti sulle neurotrasmissioni. </w:t>
            </w:r>
          </w:p>
          <w:p w:rsidR="00C857E7" w:rsidRDefault="00374325">
            <w:pPr>
              <w:spacing w:after="216"/>
              <w:ind w:left="2" w:firstLine="0"/>
            </w:pPr>
            <w:r>
              <w:t>Malattie dell’Apparato Visivo</w:t>
            </w:r>
            <w:r>
              <w:rPr>
                <w:b w:val="0"/>
              </w:rPr>
              <w:t xml:space="preserve">: elementi di fisiopatologia dell’Apparato Visivo. </w:t>
            </w:r>
          </w:p>
          <w:p w:rsidR="00C857E7" w:rsidRDefault="00374325">
            <w:pPr>
              <w:spacing w:after="214"/>
              <w:ind w:left="2" w:firstLine="0"/>
            </w:pPr>
            <w:r>
              <w:t>Chirurgia Generale</w:t>
            </w:r>
            <w:r>
              <w:rPr>
                <w:b w:val="0"/>
              </w:rPr>
              <w:t xml:space="preserve">: acquisizione dei principi di terapia chirurgica e delle loro indicazioni. </w:t>
            </w:r>
          </w:p>
          <w:p w:rsidR="00C857E7" w:rsidRDefault="00374325">
            <w:pPr>
              <w:spacing w:after="215"/>
              <w:ind w:left="2" w:firstLine="0"/>
            </w:pPr>
            <w:r>
              <w:t>Medicina Interna</w:t>
            </w:r>
            <w:r>
              <w:rPr>
                <w:b w:val="0"/>
              </w:rPr>
              <w:t xml:space="preserve">: principali malattie sistemiche di interesse del Distretto Testa- Collo. </w:t>
            </w:r>
          </w:p>
          <w:p w:rsidR="00C857E7" w:rsidRDefault="00374325">
            <w:pPr>
              <w:ind w:left="2" w:firstLine="0"/>
            </w:pPr>
            <w:r>
              <w:t>Scienze Tecniche Mediche Applicate</w:t>
            </w:r>
            <w:r>
              <w:rPr>
                <w:b w:val="0"/>
              </w:rPr>
              <w:t>: principali malattie orbitarie che coinvolgono il Distretto Cranio-Facciale.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75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 w:rsidP="00E932E8">
      <w:pPr>
        <w:ind w:left="0" w:right="2390" w:firstLine="0"/>
      </w:pPr>
    </w:p>
    <w:p w:rsidR="008F0D77" w:rsidRDefault="008F0D77" w:rsidP="00E932E8">
      <w:pPr>
        <w:ind w:left="0" w:right="-261" w:firstLine="0"/>
      </w:pPr>
    </w:p>
    <w:p w:rsidR="00C857E7" w:rsidRDefault="00E932E8" w:rsidP="00E932E8">
      <w:pPr>
        <w:ind w:left="0" w:right="-261" w:firstLine="0"/>
      </w:pPr>
      <w:r w:rsidRPr="00E932E8">
        <w:lastRenderedPageBreak/>
        <w:t>CORSO INTEGRATO: E</w:t>
      </w:r>
      <w:r w:rsidRPr="00E932E8">
        <w:fldChar w:fldCharType="begin"/>
      </w:r>
      <w:r w:rsidRPr="00E932E8">
        <w:instrText xml:space="preserve"> PAGE   \* MERGEFORMAT </w:instrText>
      </w:r>
      <w:r w:rsidRPr="00E932E8">
        <w:fldChar w:fldCharType="separate"/>
      </w:r>
      <w:r w:rsidRPr="00E932E8">
        <w:t>2</w:t>
      </w:r>
      <w:r w:rsidRPr="00E932E8">
        <w:fldChar w:fldCharType="end"/>
      </w:r>
      <w:r w:rsidRPr="00E932E8">
        <w:t xml:space="preserve"> – </w:t>
      </w:r>
      <w:r w:rsidR="00374325">
        <w:t>O</w:t>
      </w:r>
      <w:r>
        <w:t xml:space="preserve">ftalmologia </w:t>
      </w:r>
      <w:r w:rsidR="00374325">
        <w:t>Pediatrica</w:t>
      </w:r>
      <w:r w:rsidR="00374325"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7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Pediatria Generale e Specialistica, Malattie dell’Apparato Visivo, Scienze Tecniche Mediche Applicate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MED/38,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 xml:space="preserve">Docenti: </w:t>
            </w:r>
          </w:p>
          <w:p w:rsidR="00C857E7" w:rsidRDefault="004D6D47">
            <w:pPr>
              <w:spacing w:after="217"/>
              <w:ind w:left="2" w:firstLine="0"/>
            </w:pPr>
            <w:r>
              <w:rPr>
                <w:b w:val="0"/>
              </w:rPr>
              <w:t>Massimo Martinelli</w:t>
            </w:r>
            <w:r w:rsidR="00374325">
              <w:rPr>
                <w:b w:val="0"/>
              </w:rPr>
              <w:t xml:space="preserve"> (RU)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Fausto Tranfa (PA) 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Paola Bonavolontà (RTD)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39"/>
              <w:ind w:left="0" w:firstLine="0"/>
            </w:pPr>
            <w:r>
              <w:rPr>
                <w:b w:val="0"/>
              </w:rPr>
              <w:t xml:space="preserve">Pediatria Generale e Specialistica (MED/38)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>Malattie</w:t>
            </w:r>
            <w:r w:rsidR="004D6D47">
              <w:rPr>
                <w:b w:val="0"/>
              </w:rPr>
              <w:t xml:space="preserve"> dell’Apparato Visivo VIII </w:t>
            </w:r>
            <w:r>
              <w:rPr>
                <w:b w:val="0"/>
              </w:rPr>
              <w:t xml:space="preserve">(MED/30) 2CFU </w:t>
            </w:r>
          </w:p>
          <w:p w:rsidR="00C857E7" w:rsidRDefault="00374325">
            <w:pPr>
              <w:spacing w:after="15"/>
              <w:ind w:left="0" w:firstLine="0"/>
            </w:pPr>
            <w:r>
              <w:rPr>
                <w:b w:val="0"/>
              </w:rPr>
              <w:t xml:space="preserve">Scienze Tecniche Mediche Applicate VII (MED/50)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di pediatria generale e specialistica in campo oftalmologico.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right="37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riconoscere: le manifestazioni oculari delle principali patologie pediatriche, le principali malattie infiammatorie, tumorali e congenite del distretto oculopalpebrale in età pediatrica; e di saper effettuare l’esame oftalmologico in età pediatrica. </w:t>
            </w:r>
          </w:p>
        </w:tc>
      </w:tr>
      <w:tr w:rsidR="00C857E7">
        <w:trPr>
          <w:trHeight w:val="23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29"/>
              <w:ind w:left="2" w:firstLine="0"/>
            </w:pPr>
            <w:r>
              <w:t>Pediatria Generale e Specialistica:</w:t>
            </w:r>
            <w:r>
              <w:rPr>
                <w:b w:val="0"/>
              </w:rPr>
              <w:t xml:space="preserve"> Patologie pediatriche ad interessamento oculare.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>patologie della motilità oculopalpebrale in età pediatrica.</w:t>
            </w:r>
            <w:r>
              <w:t xml:space="preserve"> </w:t>
            </w:r>
          </w:p>
          <w:p w:rsidR="00C857E7" w:rsidRDefault="00374325">
            <w:pPr>
              <w:spacing w:line="246" w:lineRule="auto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>patologie degli annessi oculari in età pediatrica; semeiotica oculare in età pediatrica.</w:t>
            </w:r>
            <w:r>
              <w:rPr>
                <w:vertAlign w:val="superscript"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  <w:sz w:val="13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C2-D2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4D6D47" w:rsidRDefault="004D6D47">
      <w:pPr>
        <w:ind w:left="-15" w:firstLine="2535"/>
      </w:pPr>
    </w:p>
    <w:p w:rsidR="004D6D47" w:rsidRDefault="004D6D47">
      <w:pPr>
        <w:ind w:left="-15" w:firstLine="2535"/>
      </w:pPr>
    </w:p>
    <w:p w:rsidR="004D6D47" w:rsidRDefault="004D6D47">
      <w:pPr>
        <w:ind w:left="-15" w:firstLine="2535"/>
      </w:pPr>
    </w:p>
    <w:p w:rsidR="00C857E7" w:rsidRDefault="004D6D47" w:rsidP="004D6D47">
      <w:pPr>
        <w:ind w:left="-15" w:right="-2812" w:firstLine="15"/>
      </w:pPr>
      <w:r>
        <w:lastRenderedPageBreak/>
        <w:t xml:space="preserve">CORSO INTEGRATO E3 _ </w:t>
      </w:r>
      <w:r w:rsidR="00374325">
        <w:t>Scienze Ortottiche e del</w:t>
      </w:r>
      <w:r>
        <w:t xml:space="preserve">l’Assistenza Oftalmologica: </w:t>
      </w:r>
      <w:r w:rsidR="00374325">
        <w:t xml:space="preserve">profilo della Prevenzione e dei Servizi Sanitari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153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100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line="275" w:lineRule="auto"/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Diagnostica per Immagini e Radioterapia, Anestesiologia, Scienze Infermieristiche generali, cliniche e pediatriche, Scienze Tecniche Mediche Applicate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MED/30, MED/36, MED/41, MED/45,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26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4"/>
              <w:ind w:left="0" w:right="506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-5854</wp:posOffset>
                      </wp:positionV>
                      <wp:extent cx="6096" cy="2065274"/>
                      <wp:effectExtent l="0" t="0" r="0" b="0"/>
                      <wp:wrapSquare wrapText="bothSides"/>
                      <wp:docPr id="27335" name="Group 27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65274"/>
                                <a:chOff x="0" y="0"/>
                                <a:chExt cx="6096" cy="2065274"/>
                              </a:xfrm>
                            </wpg:grpSpPr>
                            <wps:wsp>
                              <wps:cNvPr id="29245" name="Shape 29245"/>
                              <wps:cNvSpPr/>
                              <wps:spPr>
                                <a:xfrm>
                                  <a:off x="0" y="0"/>
                                  <a:ext cx="9144" cy="2065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652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65274"/>
                                      </a:lnTo>
                                      <a:lnTo>
                                        <a:pt x="0" y="20652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27335" style="width:0.47998pt;height:162.62pt;position:absolute;mso-position-horizontal-relative:text;mso-position-horizontal:absolute;margin-left:232.346pt;mso-position-vertical-relative:text;margin-top:-0.46106pt;" coordsize="60,20652">
                      <v:shape id="Shape 29246" style="position:absolute;width:91;height:20652;left:0;top:0;" coordsize="9144,2065274" path="m0,0l9144,0l9144,2065274l0,206527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Fausto Tranfa (PA) </w:t>
            </w:r>
            <w:r>
              <w:rPr>
                <w:b w:val="0"/>
                <w:i/>
              </w:rPr>
              <w:t xml:space="preserve">responsabile didattico </w:t>
            </w:r>
            <w:r w:rsidR="004D6D47">
              <w:rPr>
                <w:b w:val="0"/>
                <w:i/>
              </w:rPr>
              <w:t xml:space="preserve">            </w:t>
            </w:r>
            <w:r>
              <w:rPr>
                <w:b w:val="0"/>
              </w:rPr>
              <w:t xml:space="preserve">Malattie dell’Apparato Visivo IX (MED/30)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Roberto Pacelli (PA) Diagnostica per Immagini e Radioterapia (MED/36)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Edoardo De </w:t>
            </w:r>
            <w:proofErr w:type="spellStart"/>
            <w:r>
              <w:rPr>
                <w:b w:val="0"/>
              </w:rPr>
              <w:t>Robertis</w:t>
            </w:r>
            <w:proofErr w:type="spellEnd"/>
            <w:r>
              <w:rPr>
                <w:b w:val="0"/>
              </w:rPr>
              <w:t xml:space="preserve"> (PA) </w:t>
            </w:r>
            <w:r w:rsidR="004D6D47">
              <w:rPr>
                <w:b w:val="0"/>
              </w:rPr>
              <w:t xml:space="preserve">                               </w:t>
            </w:r>
            <w:r>
              <w:rPr>
                <w:b w:val="0"/>
              </w:rPr>
              <w:t xml:space="preserve">Anestesiologia (MED/41) 1CFU </w:t>
            </w:r>
          </w:p>
          <w:p w:rsidR="00C857E7" w:rsidRDefault="00374325">
            <w:pPr>
              <w:spacing w:after="15"/>
              <w:ind w:left="0" w:firstLine="0"/>
            </w:pPr>
            <w:r>
              <w:rPr>
                <w:b w:val="0"/>
              </w:rPr>
              <w:t xml:space="preserve">Carlo De </w:t>
            </w:r>
            <w:proofErr w:type="spellStart"/>
            <w:r>
              <w:rPr>
                <w:b w:val="0"/>
              </w:rPr>
              <w:t>Werra</w:t>
            </w:r>
            <w:proofErr w:type="spellEnd"/>
            <w:r>
              <w:rPr>
                <w:b w:val="0"/>
              </w:rPr>
              <w:t xml:space="preserve"> (RU) </w:t>
            </w:r>
            <w:r w:rsidR="004D6D47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Scienze Infermieristiche generali, cliniche e pediatriche </w:t>
            </w:r>
          </w:p>
          <w:p w:rsidR="00C857E7" w:rsidRDefault="00374325" w:rsidP="004D6D47">
            <w:pPr>
              <w:ind w:left="4575" w:firstLine="0"/>
            </w:pPr>
            <w:r>
              <w:rPr>
                <w:b w:val="0"/>
              </w:rPr>
              <w:t xml:space="preserve">(MED/45) 1CFU </w:t>
            </w:r>
          </w:p>
          <w:p w:rsidR="00C857E7" w:rsidRDefault="00374325">
            <w:pPr>
              <w:spacing w:after="15"/>
              <w:ind w:left="0" w:right="5064" w:firstLine="0"/>
            </w:pPr>
            <w:r>
              <w:rPr>
                <w:b w:val="0"/>
              </w:rPr>
              <w:t xml:space="preserve">Fausto Tranfa </w:t>
            </w:r>
          </w:p>
          <w:p w:rsidR="00C857E7" w:rsidRDefault="00374325" w:rsidP="004D6D47">
            <w:pPr>
              <w:ind w:left="4575" w:right="200" w:firstLine="0"/>
            </w:pPr>
            <w:r>
              <w:rPr>
                <w:b w:val="0"/>
              </w:rPr>
              <w:t xml:space="preserve">Scienze Tecniche Mediche Applicate VIII (MED/50) 1CFU </w:t>
            </w:r>
          </w:p>
          <w:p w:rsidR="00C857E7" w:rsidRDefault="00374325">
            <w:pPr>
              <w:ind w:left="0" w:right="5064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principi di: Anestesiologia e di Diagnostica per Immagini; assistenza infermieristica; prevenzione oftalmologica ed ortottica. </w:t>
            </w:r>
          </w:p>
        </w:tc>
      </w:tr>
      <w:tr w:rsidR="00C857E7">
        <w:trPr>
          <w:trHeight w:val="73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i principi generali dell’Anestesiologia, della valutazione preoperatoria e della Medicina Legale oftalmologica. </w:t>
            </w:r>
          </w:p>
        </w:tc>
      </w:tr>
      <w:tr w:rsidR="00C857E7">
        <w:trPr>
          <w:trHeight w:val="339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4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Farmaci di uso oftalmologico e ad azione anestetica topica. </w:t>
            </w:r>
          </w:p>
          <w:p w:rsidR="00C857E7" w:rsidRDefault="00374325">
            <w:pPr>
              <w:spacing w:after="214"/>
              <w:ind w:left="0" w:firstLine="0"/>
            </w:pPr>
            <w:r>
              <w:t xml:space="preserve">Diagnostica per Immagini e Radioterapia: </w:t>
            </w:r>
            <w:r>
              <w:rPr>
                <w:b w:val="0"/>
              </w:rPr>
              <w:t>principi di base della Diagnostica per Immagini e della Radioterapia.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Anestesiologia: </w:t>
            </w:r>
            <w:r>
              <w:rPr>
                <w:b w:val="0"/>
              </w:rPr>
              <w:t>principi generali di Anestesiologia.</w:t>
            </w:r>
            <w:r>
              <w:t xml:space="preserve">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 xml:space="preserve">Scienze Infermieristiche generali, cliniche e pediatriche: </w:t>
            </w:r>
            <w:r>
              <w:rPr>
                <w:b w:val="0"/>
              </w:rPr>
              <w:t xml:space="preserve">principi di assistenza infermieristica ospedaliera e domiciliare a pazienti chirurgici ed oncologici. </w:t>
            </w:r>
          </w:p>
          <w:p w:rsidR="00C857E7" w:rsidRDefault="00374325">
            <w:pPr>
              <w:spacing w:after="3" w:line="277" w:lineRule="auto"/>
              <w:ind w:left="0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Prevenzione primaria, secondaria e terziaria in oftalmologia, principi di Medicina Legale. </w:t>
            </w:r>
          </w:p>
          <w:p w:rsidR="00C857E7" w:rsidRDefault="00374325">
            <w:pPr>
              <w:ind w:left="0" w:firstLine="0"/>
            </w:pPr>
            <w: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C857E7" w:rsidP="008F0D77">
      <w:pPr>
        <w:ind w:left="0" w:firstLine="0"/>
        <w:sectPr w:rsidR="00C857E7" w:rsidSect="00E932E8">
          <w:headerReference w:type="even" r:id="rId15"/>
          <w:headerReference w:type="default" r:id="rId16"/>
          <w:headerReference w:type="first" r:id="rId17"/>
          <w:pgSz w:w="11906" w:h="16838"/>
          <w:pgMar w:top="426" w:right="3804" w:bottom="1594" w:left="1133" w:header="284" w:footer="720" w:gutter="0"/>
          <w:pgNumType w:start="1"/>
          <w:cols w:space="720"/>
        </w:sectPr>
      </w:pPr>
    </w:p>
    <w:p w:rsidR="00C857E7" w:rsidRDefault="00374325" w:rsidP="008F0D77">
      <w:pPr>
        <w:ind w:left="0" w:firstLine="0"/>
      </w:pPr>
      <w:r>
        <w:lastRenderedPageBreak/>
        <w:t xml:space="preserve">CORSO INTEGRATO: F1 – Riabilitazione Oftalmologica e Tecniche di Riabilitazione Neuro-Psichiatrica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50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4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Scienze Infermieristiche e Tecniche Neuro-Psichiatriche e Riabilitative, Scienze Tecniche Mediche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Applicate, Malattie dell’Apparato Visivo 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MED/48, MED/50,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12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Elena Salvatore (PA)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15"/>
              <w:ind w:left="2" w:firstLine="0"/>
            </w:pPr>
            <w:r>
              <w:rPr>
                <w:b w:val="0"/>
              </w:rPr>
              <w:t>Iacono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>
              <w:rPr>
                <w:i/>
              </w:rPr>
              <w:t>responsabile didattico</w:t>
            </w: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20"/>
              <w:ind w:left="2" w:firstLine="0"/>
            </w:pPr>
            <w:r>
              <w:rPr>
                <w:b w:val="0"/>
              </w:rPr>
              <w:t>Paolo Carelli</w:t>
            </w:r>
          </w:p>
          <w:p w:rsidR="00C857E7" w:rsidRDefault="00374325">
            <w:pPr>
              <w:ind w:left="2" w:firstLine="0"/>
            </w:pPr>
            <w: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0" w:line="275" w:lineRule="auto"/>
              <w:ind w:left="0" w:firstLine="0"/>
              <w:jc w:val="both"/>
            </w:pPr>
            <w:r>
              <w:rPr>
                <w:b w:val="0"/>
              </w:rPr>
              <w:t xml:space="preserve">Scienze Infermieristiche e Tecniche Neuro-Psichiatriche e Riabilitative (MED/48) 2CFU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Scienze Tecniche Mediche Applicate IX (MED/50) 2CFU </w:t>
            </w:r>
          </w:p>
          <w:p w:rsidR="00C857E7" w:rsidRDefault="00374325">
            <w:pPr>
              <w:spacing w:after="38"/>
              <w:ind w:left="0" w:firstLine="0"/>
            </w:pPr>
            <w:r>
              <w:rPr>
                <w:b w:val="0"/>
              </w:rPr>
              <w:t xml:space="preserve">                                                                                                   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X (MED/30)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sulla rieducazione e riabilitazione funzionale dei deficit visivi e delle alterazioni della motilità oculopalpebrale e della visione binoculare.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e di saper scegliere ed applicare il trattamento riabilitativo oftalmologico ed ortottico opportuno. </w:t>
            </w:r>
          </w:p>
        </w:tc>
      </w:tr>
      <w:tr w:rsidR="00C857E7">
        <w:trPr>
          <w:trHeight w:val="206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line="275" w:lineRule="auto"/>
              <w:ind w:left="2" w:firstLine="0"/>
            </w:pPr>
            <w:r>
              <w:t>Scienze Infermieristiche e Tecniche Neur</w:t>
            </w:r>
            <w:r w:rsidR="004D6D47">
              <w:t>o-Psichiatriche e Riabilitative</w:t>
            </w:r>
            <w:r>
              <w:t>:</w:t>
            </w:r>
            <w:r>
              <w:rPr>
                <w:b w:val="0"/>
              </w:rPr>
              <w:t xml:space="preserve"> patologie neurologiche e </w:t>
            </w:r>
            <w:proofErr w:type="spellStart"/>
            <w:r>
              <w:rPr>
                <w:b w:val="0"/>
              </w:rPr>
              <w:t>neuroftalmologiche</w:t>
            </w:r>
            <w:proofErr w:type="spellEnd"/>
            <w:r>
              <w:rPr>
                <w:b w:val="0"/>
              </w:rPr>
              <w:t xml:space="preserve"> che necessitano di trattamento riabilitativo.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Trattamento riabilitativo ortottico. </w:t>
            </w:r>
          </w:p>
          <w:p w:rsidR="00C857E7" w:rsidRDefault="00374325">
            <w:pPr>
              <w:spacing w:after="27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t>Malattie dell’Apparato Visivo: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ipovisione</w:t>
            </w:r>
            <w:proofErr w:type="spellEnd"/>
            <w:r>
              <w:rPr>
                <w:b w:val="0"/>
              </w:rPr>
              <w:t xml:space="preserve"> e riabilitazione; rieducazione e riabilitazione neuro -</w:t>
            </w:r>
            <w:proofErr w:type="spellStart"/>
            <w:r>
              <w:rPr>
                <w:b w:val="0"/>
              </w:rPr>
              <w:t>psico</w:t>
            </w:r>
            <w:proofErr w:type="spellEnd"/>
            <w:r>
              <w:rPr>
                <w:b w:val="0"/>
              </w:rPr>
              <w:t xml:space="preserve">-visiva.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 w:rsidR="004D6D47">
              <w:rPr>
                <w:b w:val="0"/>
              </w:rPr>
              <w:t xml:space="preserve">: C.I. </w:t>
            </w:r>
            <w:r>
              <w:rPr>
                <w:b w:val="0"/>
              </w:rPr>
              <w:t xml:space="preserve">D3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303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spacing w:after="302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spacing w:after="303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spacing w:after="303"/>
        <w:ind w:left="0" w:firstLine="0"/>
        <w:rPr>
          <w:b w:val="0"/>
          <w:sz w:val="13"/>
        </w:rPr>
      </w:pPr>
      <w:r>
        <w:rPr>
          <w:b w:val="0"/>
          <w:sz w:val="13"/>
        </w:rPr>
        <w:t xml:space="preserve"> </w:t>
      </w:r>
    </w:p>
    <w:p w:rsidR="008F0D77" w:rsidRDefault="008F0D77">
      <w:pPr>
        <w:spacing w:after="303"/>
        <w:ind w:left="0" w:firstLine="0"/>
        <w:rPr>
          <w:b w:val="0"/>
          <w:sz w:val="13"/>
        </w:rPr>
      </w:pPr>
    </w:p>
    <w:p w:rsidR="008F0D77" w:rsidRDefault="008F0D77">
      <w:pPr>
        <w:spacing w:after="303"/>
        <w:ind w:left="0" w:firstLine="0"/>
      </w:pPr>
    </w:p>
    <w:p w:rsidR="00C857E7" w:rsidRDefault="00374325" w:rsidP="004D6D47">
      <w:pPr>
        <w:spacing w:after="301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ind w:left="-5"/>
      </w:pPr>
      <w:r>
        <w:lastRenderedPageBreak/>
        <w:t>CORSO INTEGRATO: F2 – Riabilitazione Oftalmologica ed Emergenze</w:t>
      </w:r>
      <w:r>
        <w:rPr>
          <w:b w:val="0"/>
          <w:vertAlign w:val="superscript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6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79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2" w:firstLine="0"/>
            </w:pPr>
            <w:r>
              <w:rPr>
                <w:b w:val="0"/>
              </w:rPr>
              <w:t xml:space="preserve">Fausto Tranfa (PA) </w:t>
            </w:r>
            <w:r>
              <w:rPr>
                <w:i/>
              </w:rPr>
              <w:t>responsabile didattico</w:t>
            </w:r>
            <w:r>
              <w:t xml:space="preserve"> </w:t>
            </w:r>
          </w:p>
          <w:p w:rsidR="004D6D47" w:rsidRPr="004D6D47" w:rsidRDefault="008F0D77" w:rsidP="004D6D47">
            <w:pPr>
              <w:spacing w:after="215"/>
              <w:rPr>
                <w:b w:val="0"/>
              </w:rPr>
            </w:pPr>
            <w:r>
              <w:rPr>
                <w:b w:val="0"/>
              </w:rPr>
              <w:t xml:space="preserve">Alfredo </w:t>
            </w:r>
            <w:r w:rsidR="004D6D47">
              <w:rPr>
                <w:b w:val="0"/>
              </w:rPr>
              <w:t>Venosa</w:t>
            </w:r>
          </w:p>
          <w:p w:rsidR="00C857E7" w:rsidRDefault="004D6D47">
            <w:pPr>
              <w:spacing w:after="216"/>
              <w:ind w:left="2" w:firstLine="0"/>
            </w:pPr>
            <w:r>
              <w:rPr>
                <w:b w:val="0"/>
              </w:rPr>
              <w:t>Giovanni Marsico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 w:rsidP="006E755A">
            <w:pPr>
              <w:spacing w:after="15" w:line="480" w:lineRule="auto"/>
              <w:ind w:left="2" w:firstLine="0"/>
              <w:rPr>
                <w:b w:val="0"/>
              </w:rPr>
            </w:pPr>
            <w:r>
              <w:rPr>
                <w:b w:val="0"/>
              </w:rPr>
              <w:t xml:space="preserve">Paola Bonavolontà (RTD) </w:t>
            </w:r>
          </w:p>
          <w:p w:rsidR="004D6D47" w:rsidRDefault="004D6D47" w:rsidP="006E755A">
            <w:pPr>
              <w:spacing w:after="15" w:line="480" w:lineRule="auto"/>
              <w:ind w:left="2" w:firstLine="0"/>
            </w:pPr>
            <w:r>
              <w:rPr>
                <w:b w:val="0"/>
              </w:rPr>
              <w:t>Uccello</w:t>
            </w:r>
            <w:bookmarkStart w:id="0" w:name="_GoBack"/>
            <w:bookmarkEnd w:id="0"/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7"/>
              <w:ind w:left="0" w:firstLine="0"/>
            </w:pPr>
            <w:r>
              <w:rPr>
                <w:b w:val="0"/>
              </w:rPr>
              <w:t xml:space="preserve">Malattie dell’Apparato Visivo XI (MED/30) 2CFU </w:t>
            </w:r>
          </w:p>
          <w:p w:rsidR="00C857E7" w:rsidRDefault="00374325">
            <w:pPr>
              <w:spacing w:after="253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216"/>
              <w:ind w:left="0" w:firstLine="0"/>
            </w:pPr>
            <w:r>
              <w:rPr>
                <w:b w:val="0"/>
              </w:rPr>
              <w:t>Malattie dell’</w:t>
            </w:r>
            <w:r w:rsidR="00374325">
              <w:rPr>
                <w:b w:val="0"/>
              </w:rPr>
              <w:t xml:space="preserve">Apparato visivo XII (MED/30) 1CFU </w:t>
            </w:r>
          </w:p>
          <w:p w:rsidR="004D6D47" w:rsidRDefault="004D6D47" w:rsidP="004D6D47">
            <w:pPr>
              <w:spacing w:after="214"/>
              <w:ind w:left="0" w:firstLine="0"/>
              <w:rPr>
                <w:b w:val="0"/>
              </w:rPr>
            </w:pPr>
          </w:p>
          <w:p w:rsidR="00C857E7" w:rsidRDefault="004D6D47" w:rsidP="004D6D47">
            <w:pPr>
              <w:spacing w:after="214"/>
              <w:ind w:left="0" w:firstLine="0"/>
            </w:pPr>
            <w:r>
              <w:rPr>
                <w:b w:val="0"/>
              </w:rPr>
              <w:t>S</w:t>
            </w:r>
            <w:r w:rsidR="00374325">
              <w:rPr>
                <w:b w:val="0"/>
              </w:rPr>
              <w:t xml:space="preserve">cienze Tecniche Mediche Applicate X (MED/50)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7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 patologie traumatiche ed acute dell’Apparato Visivo e sulle emergenze cliniche e chirurgiche in Oftalmologia.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>lo studente dovrà dimostrare di conoscere i principi fondamentali dell’</w:t>
            </w:r>
            <w:proofErr w:type="spellStart"/>
            <w:r>
              <w:rPr>
                <w:b w:val="0"/>
              </w:rPr>
              <w:t>Oftalmochirurgia</w:t>
            </w:r>
            <w:proofErr w:type="spellEnd"/>
            <w:r>
              <w:rPr>
                <w:b w:val="0"/>
              </w:rPr>
              <w:t xml:space="preserve"> plastica e ricostruttiva e di riconoscere le emergenze cliniche in Oftalmologia. </w:t>
            </w:r>
          </w:p>
        </w:tc>
      </w:tr>
      <w:tr w:rsidR="00C857E7">
        <w:trPr>
          <w:trHeight w:val="173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15"/>
              <w:ind w:left="2" w:firstLine="0"/>
            </w:pPr>
            <w:r>
              <w:t>Malattie dell’Apparato Visivo:</w:t>
            </w:r>
            <w:r>
              <w:rPr>
                <w:b w:val="0"/>
              </w:rPr>
              <w:t xml:space="preserve"> le emergenze cliniche e chirurgiche in Oftalmologia.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principi di </w:t>
            </w:r>
            <w:proofErr w:type="spellStart"/>
            <w:r>
              <w:rPr>
                <w:b w:val="0"/>
              </w:rPr>
              <w:t>Oftalmochirurgia</w:t>
            </w:r>
            <w:proofErr w:type="spellEnd"/>
            <w:r>
              <w:rPr>
                <w:b w:val="0"/>
              </w:rPr>
              <w:t xml:space="preserve"> plastica e ricostruttiva.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 w:rsidR="004D6D47">
              <w:rPr>
                <w:b w:val="0"/>
              </w:rPr>
              <w:t xml:space="preserve">: C.I. </w:t>
            </w:r>
            <w:r>
              <w:rPr>
                <w:b w:val="0"/>
              </w:rPr>
              <w:t xml:space="preserve">E1-E2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ind w:left="0" w:firstLine="0"/>
      </w:pPr>
      <w:r>
        <w:rPr>
          <w:rFonts w:ascii="Calibri" w:eastAsia="Calibri" w:hAnsi="Calibri" w:cs="Calibri"/>
          <w:b w:val="0"/>
          <w:sz w:val="13"/>
        </w:rPr>
        <w:t xml:space="preserve"> </w:t>
      </w:r>
    </w:p>
    <w:sectPr w:rsidR="00C857E7">
      <w:headerReference w:type="even" r:id="rId18"/>
      <w:headerReference w:type="default" r:id="rId19"/>
      <w:headerReference w:type="first" r:id="rId20"/>
      <w:pgSz w:w="11906" w:h="16838"/>
      <w:pgMar w:top="1413" w:right="1728" w:bottom="14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2E" w:rsidRDefault="0025132E">
      <w:pPr>
        <w:spacing w:line="240" w:lineRule="auto"/>
      </w:pPr>
      <w:r>
        <w:separator/>
      </w:r>
    </w:p>
  </w:endnote>
  <w:endnote w:type="continuationSeparator" w:id="0">
    <w:p w:rsidR="0025132E" w:rsidRDefault="00251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2E" w:rsidRDefault="0025132E">
      <w:pPr>
        <w:spacing w:line="240" w:lineRule="auto"/>
      </w:pPr>
      <w:r>
        <w:separator/>
      </w:r>
    </w:p>
  </w:footnote>
  <w:footnote w:type="continuationSeparator" w:id="0">
    <w:p w:rsidR="0025132E" w:rsidRDefault="00251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217"/>
      <w:ind w:left="0" w:firstLine="0"/>
    </w:pPr>
    <w:r>
      <w:rPr>
        <w:b w:val="0"/>
      </w:rPr>
      <w:t xml:space="preserve"> </w:t>
    </w:r>
  </w:p>
  <w:p w:rsidR="00476A68" w:rsidRDefault="00476A68">
    <w:pPr>
      <w:spacing w:after="214"/>
      <w:ind w:left="0" w:firstLine="0"/>
    </w:pPr>
    <w:r>
      <w:rPr>
        <w:b w:val="0"/>
      </w:rPr>
      <w:t xml:space="preserve"> </w:t>
    </w:r>
  </w:p>
  <w:p w:rsidR="00476A68" w:rsidRDefault="00476A68">
    <w:pPr>
      <w:spacing w:after="250"/>
      <w:ind w:left="0" w:firstLine="0"/>
    </w:pPr>
    <w:r>
      <w:rPr>
        <w:b w:val="0"/>
      </w:rPr>
      <w:t xml:space="preserve"> </w:t>
    </w:r>
  </w:p>
  <w:p w:rsidR="00476A68" w:rsidRDefault="00476A68">
    <w:pPr>
      <w:ind w:left="2396" w:firstLine="0"/>
    </w:pPr>
    <w:r>
      <w:t xml:space="preserve">–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217"/>
      <w:ind w:left="0" w:firstLine="0"/>
    </w:pPr>
    <w:r>
      <w:rPr>
        <w:b w:val="0"/>
      </w:rPr>
      <w:t xml:space="preserve"> </w:t>
    </w:r>
  </w:p>
  <w:p w:rsidR="00476A68" w:rsidRDefault="00476A68">
    <w:pPr>
      <w:spacing w:after="214"/>
      <w:ind w:left="0" w:firstLine="0"/>
    </w:pPr>
    <w:r>
      <w:rPr>
        <w:b w:val="0"/>
      </w:rPr>
      <w:t xml:space="preserve"> </w:t>
    </w:r>
  </w:p>
  <w:p w:rsidR="00476A68" w:rsidRDefault="00476A68">
    <w:pPr>
      <w:spacing w:after="250"/>
      <w:ind w:left="0" w:firstLine="0"/>
    </w:pPr>
    <w:r>
      <w:rPr>
        <w:b w:val="0"/>
      </w:rPr>
      <w:t xml:space="preserve"> </w:t>
    </w:r>
  </w:p>
  <w:p w:rsidR="00476A68" w:rsidRDefault="00476A68">
    <w:pPr>
      <w:ind w:left="2396" w:firstLine="0"/>
    </w:pPr>
    <w:r>
      <w:t xml:space="preserve">–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217"/>
      <w:ind w:left="0" w:firstLine="0"/>
    </w:pPr>
    <w:r>
      <w:rPr>
        <w:b w:val="0"/>
      </w:rPr>
      <w:t xml:space="preserve"> </w:t>
    </w:r>
  </w:p>
  <w:p w:rsidR="00476A68" w:rsidRDefault="00476A68">
    <w:pPr>
      <w:spacing w:after="214"/>
      <w:ind w:left="0" w:firstLine="0"/>
    </w:pPr>
    <w:r>
      <w:rPr>
        <w:b w:val="0"/>
      </w:rPr>
      <w:t xml:space="preserve"> </w:t>
    </w:r>
  </w:p>
  <w:p w:rsidR="00476A68" w:rsidRDefault="00476A68" w:rsidP="00E932E8">
    <w:pPr>
      <w:spacing w:after="223"/>
      <w:ind w:left="0" w:firstLine="0"/>
    </w:pPr>
    <w:r>
      <w:rPr>
        <w:b w:val="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217"/>
      <w:ind w:left="0" w:firstLine="0"/>
    </w:pPr>
    <w:r>
      <w:rPr>
        <w:b w:val="0"/>
      </w:rPr>
      <w:t xml:space="preserve"> </w:t>
    </w:r>
  </w:p>
  <w:p w:rsidR="00476A68" w:rsidRDefault="00476A68">
    <w:pPr>
      <w:spacing w:after="214"/>
      <w:ind w:left="0" w:firstLine="0"/>
    </w:pPr>
    <w:r>
      <w:rPr>
        <w:b w:val="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8" w:rsidRDefault="00476A68">
    <w:pPr>
      <w:spacing w:after="217"/>
      <w:ind w:left="0" w:firstLine="0"/>
    </w:pPr>
    <w:r>
      <w:rPr>
        <w:b w:val="0"/>
      </w:rPr>
      <w:t xml:space="preserve"> </w:t>
    </w:r>
  </w:p>
  <w:p w:rsidR="00476A68" w:rsidRDefault="00476A68">
    <w:pPr>
      <w:spacing w:after="214"/>
      <w:ind w:left="0" w:firstLine="0"/>
    </w:pPr>
    <w:r>
      <w:rPr>
        <w:b w:val="0"/>
      </w:rPr>
      <w:t xml:space="preserve"> </w:t>
    </w:r>
  </w:p>
  <w:p w:rsidR="00476A68" w:rsidRDefault="00476A68">
    <w:pPr>
      <w:spacing w:after="223"/>
      <w:ind w:left="0" w:firstLine="0"/>
    </w:pPr>
    <w:r>
      <w:rPr>
        <w:b w:val="0"/>
      </w:rPr>
      <w:t xml:space="preserve"> </w:t>
    </w:r>
  </w:p>
  <w:p w:rsidR="00476A68" w:rsidRDefault="00476A68">
    <w:pPr>
      <w:ind w:left="0" w:firstLine="0"/>
    </w:pPr>
    <w:r>
      <w:t>CORSO INTEGRATO: E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92"/>
    <w:multiLevelType w:val="hybridMultilevel"/>
    <w:tmpl w:val="236683B0"/>
    <w:lvl w:ilvl="0" w:tplc="86BEAF0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B6E30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06CAC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F6352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3C1B86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50BAE6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940E0C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C8AF6E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DEE1A4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916EAD"/>
    <w:multiLevelType w:val="hybridMultilevel"/>
    <w:tmpl w:val="3F7A7A40"/>
    <w:lvl w:ilvl="0" w:tplc="5970814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DF52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A601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CB756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3C3A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0930E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EDFE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E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8E212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E73821"/>
    <w:multiLevelType w:val="hybridMultilevel"/>
    <w:tmpl w:val="26D6342C"/>
    <w:lvl w:ilvl="0" w:tplc="E6E0B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A8C8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C754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4FED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C549A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1F4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87CB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B6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876D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E338EE"/>
    <w:multiLevelType w:val="hybridMultilevel"/>
    <w:tmpl w:val="6CE2A85E"/>
    <w:lvl w:ilvl="0" w:tplc="9D507E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7532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4DB3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C2534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0486E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46484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9805C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6B8E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E0E86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CB5129"/>
    <w:multiLevelType w:val="hybridMultilevel"/>
    <w:tmpl w:val="99468BC2"/>
    <w:lvl w:ilvl="0" w:tplc="2F2E780A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07E12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6060A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C9D4E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8D902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8C9F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A438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E20EA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FD7C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7B039C"/>
    <w:multiLevelType w:val="hybridMultilevel"/>
    <w:tmpl w:val="44E4561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7"/>
    <w:rsid w:val="00062817"/>
    <w:rsid w:val="000B5BCC"/>
    <w:rsid w:val="002427B5"/>
    <w:rsid w:val="0025132E"/>
    <w:rsid w:val="0032323D"/>
    <w:rsid w:val="00374325"/>
    <w:rsid w:val="00476A68"/>
    <w:rsid w:val="00481CD3"/>
    <w:rsid w:val="004D6D47"/>
    <w:rsid w:val="005412D9"/>
    <w:rsid w:val="006E755A"/>
    <w:rsid w:val="008C5270"/>
    <w:rsid w:val="008F0D77"/>
    <w:rsid w:val="00B41296"/>
    <w:rsid w:val="00C857E7"/>
    <w:rsid w:val="00E15D05"/>
    <w:rsid w:val="00E932E8"/>
    <w:rsid w:val="00F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15D0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932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2E8"/>
    <w:rPr>
      <w:rFonts w:ascii="Times New Roman" w:eastAsia="Times New Roman" w:hAnsi="Times New Roman" w:cs="Times New Roman"/>
      <w:b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15D0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932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2E8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ADF7-B0D9-47EB-A904-1E8C092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4703</Words>
  <Characters>26809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2019-03-12T15:25:00Z</dcterms:created>
  <dcterms:modified xsi:type="dcterms:W3CDTF">2019-04-05T08:48:00Z</dcterms:modified>
</cp:coreProperties>
</file>