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7DE" w:rsidRDefault="00ED06DC">
      <w:pPr>
        <w:rPr>
          <w:rFonts w:ascii="Arial" w:hAnsi="Arial" w:cs="Arial"/>
          <w:b/>
          <w:sz w:val="18"/>
          <w:szCs w:val="18"/>
        </w:rPr>
      </w:pPr>
      <w:r>
        <w:rPr>
          <w:rFonts w:ascii="Arial" w:hAnsi="Arial" w:cs="Arial"/>
          <w:b/>
          <w:sz w:val="18"/>
          <w:szCs w:val="18"/>
        </w:rPr>
        <w:t>Corso di Studio M81 - Laurea Triennale in Tecniche Audiometriche</w:t>
      </w:r>
    </w:p>
    <w:p w:rsidR="008D77DE" w:rsidRDefault="00ED06DC">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SCHEDA DEL CORSO INTEGRATO Attività seminariale     A.A. 2020/2021</w:t>
      </w:r>
    </w:p>
    <w:p w:rsidR="008D77DE" w:rsidRDefault="00ED06DC">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 Anno di corso (III) </w:t>
      </w:r>
      <w:r>
        <w:rPr>
          <w:rFonts w:ascii="Arial" w:hAnsi="Arial" w:cs="Arial"/>
          <w:sz w:val="18"/>
          <w:szCs w:val="18"/>
        </w:rPr>
        <w:tab/>
      </w:r>
      <w:r>
        <w:rPr>
          <w:rFonts w:ascii="Arial" w:hAnsi="Arial" w:cs="Arial"/>
          <w:sz w:val="18"/>
          <w:szCs w:val="18"/>
        </w:rPr>
        <w:tab/>
        <w:t>Semestre (I)</w:t>
      </w:r>
    </w:p>
    <w:p w:rsidR="008D77DE" w:rsidRDefault="00ED06DC">
      <w:pPr>
        <w:pBdr>
          <w:top w:val="single" w:sz="4" w:space="1" w:color="000000"/>
          <w:left w:val="single" w:sz="4" w:space="4" w:color="000000"/>
          <w:bottom w:val="single" w:sz="4" w:space="1" w:color="000000"/>
          <w:right w:val="single" w:sz="4" w:space="4" w:color="000000"/>
        </w:pBdr>
        <w:rPr>
          <w:rFonts w:ascii="Arial" w:hAnsi="Arial" w:cs="Arial"/>
          <w:sz w:val="18"/>
          <w:szCs w:val="18"/>
        </w:rPr>
      </w:pPr>
      <w:proofErr w:type="gramStart"/>
      <w:r>
        <w:rPr>
          <w:rFonts w:ascii="Arial" w:hAnsi="Arial" w:cs="Arial"/>
          <w:b/>
          <w:sz w:val="18"/>
          <w:szCs w:val="18"/>
        </w:rPr>
        <w:t>Insegnamenti</w:t>
      </w:r>
      <w:r>
        <w:rPr>
          <w:rFonts w:ascii="Arial" w:hAnsi="Arial" w:cs="Arial"/>
          <w:sz w:val="18"/>
          <w:szCs w:val="18"/>
        </w:rPr>
        <w:t xml:space="preserve"> :</w:t>
      </w:r>
      <w:proofErr w:type="gramEnd"/>
      <w:r>
        <w:rPr>
          <w:rFonts w:ascii="Arial" w:hAnsi="Arial" w:cs="Arial"/>
          <w:sz w:val="18"/>
          <w:szCs w:val="18"/>
        </w:rPr>
        <w:t xml:space="preserve"> (1) Attività (Seminario) professionalizzante</w:t>
      </w:r>
    </w:p>
    <w:p w:rsidR="008D77DE" w:rsidRDefault="00ED06DC">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 xml:space="preserve">Insegnamenti propedeutici </w:t>
      </w:r>
      <w:r>
        <w:rPr>
          <w:rFonts w:ascii="Arial" w:hAnsi="Arial" w:cs="Arial"/>
          <w:b/>
          <w:sz w:val="18"/>
          <w:szCs w:val="18"/>
        </w:rPr>
        <w:t>previsti</w:t>
      </w:r>
      <w:r>
        <w:rPr>
          <w:rFonts w:ascii="Arial" w:hAnsi="Arial" w:cs="Arial"/>
          <w:sz w:val="18"/>
          <w:szCs w:val="18"/>
        </w:rPr>
        <w:t xml:space="preserve">: nessuno </w:t>
      </w:r>
    </w:p>
    <w:p w:rsidR="008D77DE" w:rsidRDefault="00ED06DC">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proofErr w:type="spellStart"/>
      <w:r>
        <w:rPr>
          <w:rFonts w:ascii="Arial" w:hAnsi="Arial" w:cs="Arial"/>
          <w:sz w:val="18"/>
          <w:szCs w:val="18"/>
        </w:rPr>
        <w:t>professionalizing</w:t>
      </w:r>
      <w:proofErr w:type="spellEnd"/>
      <w:r>
        <w:rPr>
          <w:rFonts w:ascii="Arial" w:hAnsi="Arial" w:cs="Arial"/>
          <w:sz w:val="18"/>
          <w:szCs w:val="18"/>
        </w:rPr>
        <w:t xml:space="preserve"> </w:t>
      </w:r>
      <w:proofErr w:type="spellStart"/>
      <w:r>
        <w:rPr>
          <w:rFonts w:ascii="Arial" w:hAnsi="Arial" w:cs="Arial"/>
          <w:sz w:val="18"/>
          <w:szCs w:val="18"/>
        </w:rPr>
        <w:t>activity</w:t>
      </w:r>
      <w:proofErr w:type="spellEnd"/>
    </w:p>
    <w:p w:rsidR="008D77DE" w:rsidRDefault="00ED06DC">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Docente: </w:t>
      </w:r>
      <w:bookmarkStart w:id="0" w:name="_GoBack"/>
      <w:bookmarkEnd w:id="0"/>
      <w:r>
        <w:rPr>
          <w:rFonts w:ascii="Arial" w:hAnsi="Arial" w:cs="Arial"/>
          <w:b/>
          <w:sz w:val="18"/>
          <w:szCs w:val="18"/>
        </w:rPr>
        <w:t>Raffaele Izzo</w:t>
      </w:r>
      <w:r>
        <w:rPr>
          <w:rFonts w:ascii="Arial" w:hAnsi="Arial" w:cs="Arial"/>
          <w:b/>
          <w:sz w:val="18"/>
          <w:szCs w:val="18"/>
        </w:rPr>
        <w:tab/>
        <w:t>email:</w:t>
      </w:r>
      <w:r>
        <w:rPr>
          <w:rFonts w:ascii="Arial" w:hAnsi="Arial" w:cs="Arial"/>
          <w:b/>
          <w:sz w:val="18"/>
          <w:szCs w:val="18"/>
        </w:rPr>
        <w:tab/>
      </w:r>
      <w:hyperlink r:id="rId4">
        <w:r>
          <w:rPr>
            <w:rStyle w:val="CollegamentoInternet"/>
            <w:rFonts w:ascii="Verdana" w:hAnsi="Verdana" w:cs="Arial"/>
            <w:color w:val="auto"/>
            <w:sz w:val="18"/>
            <w:szCs w:val="18"/>
          </w:rPr>
          <w:t>raffizz53@libero.it</w:t>
        </w:r>
      </w:hyperlink>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Tel.: </w:t>
      </w:r>
    </w:p>
    <w:p w:rsidR="008D77DE" w:rsidRDefault="00ED06DC">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CFU: 3</w:t>
      </w:r>
    </w:p>
    <w:p w:rsidR="008D77DE" w:rsidRDefault="008D77DE">
      <w:pPr>
        <w:rPr>
          <w:rFonts w:ascii="Arial" w:hAnsi="Arial" w:cs="Arial"/>
          <w:sz w:val="18"/>
          <w:szCs w:val="18"/>
        </w:rPr>
      </w:pPr>
    </w:p>
    <w:p w:rsidR="008D77DE" w:rsidRDefault="00ED06DC">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p w:rsidR="008D77DE" w:rsidRDefault="00ED06DC">
      <w:pPr>
        <w:pBdr>
          <w:top w:val="single" w:sz="4" w:space="1" w:color="000000"/>
          <w:left w:val="single" w:sz="4" w:space="4" w:color="000000"/>
          <w:right w:val="single" w:sz="4" w:space="4" w:color="000000"/>
        </w:pBdr>
        <w:rPr>
          <w:rFonts w:ascii="Arial" w:hAnsi="Arial" w:cs="Arial"/>
          <w:sz w:val="18"/>
          <w:szCs w:val="18"/>
        </w:rPr>
      </w:pPr>
      <w:r>
        <w:rPr>
          <w:rFonts w:ascii="Arial" w:hAnsi="Arial" w:cs="Arial"/>
          <w:sz w:val="18"/>
          <w:szCs w:val="18"/>
        </w:rPr>
        <w:t>Gli studenti devono dimostr</w:t>
      </w:r>
      <w:r>
        <w:rPr>
          <w:rFonts w:ascii="Arial" w:hAnsi="Arial" w:cs="Arial"/>
          <w:sz w:val="18"/>
          <w:szCs w:val="18"/>
        </w:rPr>
        <w:t>are di aver appreso gli elementi utili per l’approccio professionale alle patologie della comunicazione</w:t>
      </w:r>
    </w:p>
    <w:tbl>
      <w:tblPr>
        <w:tblW w:w="9869" w:type="dxa"/>
        <w:tblLook w:val="0000" w:firstRow="0" w:lastRow="0" w:firstColumn="0" w:lastColumn="0" w:noHBand="0" w:noVBand="0"/>
      </w:tblPr>
      <w:tblGrid>
        <w:gridCol w:w="9869"/>
      </w:tblGrid>
      <w:tr w:rsidR="008D77DE">
        <w:trPr>
          <w:trHeight w:val="383"/>
        </w:trPr>
        <w:tc>
          <w:tcPr>
            <w:tcW w:w="9869" w:type="dxa"/>
            <w:tcBorders>
              <w:left w:val="single" w:sz="4" w:space="0" w:color="000000"/>
              <w:bottom w:val="single" w:sz="4" w:space="0" w:color="000000"/>
              <w:right w:val="single" w:sz="4" w:space="0" w:color="000000"/>
            </w:tcBorders>
          </w:tcPr>
          <w:p w:rsidR="008D77DE" w:rsidRDefault="008D77DE">
            <w:pPr>
              <w:rPr>
                <w:rFonts w:ascii="Arial" w:hAnsi="Arial" w:cs="Arial"/>
                <w:sz w:val="18"/>
                <w:szCs w:val="18"/>
              </w:rPr>
            </w:pPr>
          </w:p>
        </w:tc>
      </w:tr>
      <w:tr w:rsidR="008D77DE">
        <w:trPr>
          <w:trHeight w:val="383"/>
        </w:trPr>
        <w:tc>
          <w:tcPr>
            <w:tcW w:w="9869" w:type="dxa"/>
            <w:tcBorders>
              <w:top w:val="single" w:sz="4" w:space="0" w:color="000000"/>
            </w:tcBorders>
          </w:tcPr>
          <w:p w:rsidR="008D77DE" w:rsidRDefault="008D77DE">
            <w:pPr>
              <w:rPr>
                <w:rFonts w:ascii="Arial" w:hAnsi="Arial" w:cs="Arial"/>
                <w:sz w:val="18"/>
                <w:szCs w:val="18"/>
              </w:rPr>
            </w:pPr>
          </w:p>
        </w:tc>
      </w:tr>
    </w:tbl>
    <w:p w:rsidR="008D77DE" w:rsidRDefault="00ED06DC">
      <w:pPr>
        <w:pStyle w:val="Default"/>
        <w:pBdr>
          <w:top w:val="single" w:sz="4" w:space="1" w:color="000000"/>
          <w:left w:val="single" w:sz="4" w:space="4" w:color="000000"/>
          <w:bottom w:val="single" w:sz="4" w:space="1" w:color="000000"/>
          <w:right w:val="single" w:sz="4" w:space="4" w:color="000000"/>
        </w:pBdr>
        <w:rPr>
          <w:b/>
          <w:bCs/>
          <w:sz w:val="18"/>
          <w:szCs w:val="18"/>
        </w:rPr>
      </w:pPr>
      <w:r>
        <w:rPr>
          <w:b/>
          <w:bCs/>
          <w:sz w:val="18"/>
          <w:szCs w:val="18"/>
        </w:rPr>
        <w:t xml:space="preserve">Programma </w:t>
      </w:r>
    </w:p>
    <w:p w:rsidR="008D77DE" w:rsidRDefault="00ED06DC">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Potenziali evocati e loro correlati nella percezione e nella comprensione verbale</w:t>
      </w:r>
    </w:p>
    <w:p w:rsidR="008D77DE" w:rsidRDefault="00ED06DC">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 xml:space="preserve">Sordità centrali e loro correlati nella </w:t>
      </w:r>
      <w:proofErr w:type="gramStart"/>
      <w:r>
        <w:rPr>
          <w:bCs/>
          <w:sz w:val="18"/>
          <w:szCs w:val="18"/>
        </w:rPr>
        <w:t>produzione  e</w:t>
      </w:r>
      <w:proofErr w:type="gramEnd"/>
      <w:r>
        <w:rPr>
          <w:bCs/>
          <w:sz w:val="18"/>
          <w:szCs w:val="18"/>
        </w:rPr>
        <w:t xml:space="preserve"> </w:t>
      </w:r>
      <w:r>
        <w:rPr>
          <w:bCs/>
          <w:sz w:val="18"/>
          <w:szCs w:val="18"/>
        </w:rPr>
        <w:t>comprensione verbale</w:t>
      </w:r>
    </w:p>
    <w:p w:rsidR="008D77DE" w:rsidRDefault="00ED06DC">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Pragmatica della comunicazione</w:t>
      </w:r>
    </w:p>
    <w:p w:rsidR="008D77DE" w:rsidRDefault="00ED06DC">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Il disturbo semantico pragmatico</w:t>
      </w:r>
    </w:p>
    <w:p w:rsidR="008D77DE" w:rsidRDefault="00ED06DC">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Disturbo dello spettro autistico e correlati acustico percettivi</w:t>
      </w:r>
    </w:p>
    <w:p w:rsidR="008D77DE" w:rsidRDefault="00ED06DC">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Ipoacusie trasmissive e ricadute sul linguaggio in età evolutiva</w:t>
      </w:r>
    </w:p>
    <w:p w:rsidR="008D77DE" w:rsidRDefault="008D77DE">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sz w:val="18"/>
          <w:szCs w:val="18"/>
        </w:rPr>
      </w:pPr>
    </w:p>
    <w:p w:rsidR="008D77DE" w:rsidRDefault="008D77DE">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sz w:val="18"/>
          <w:szCs w:val="18"/>
        </w:rPr>
      </w:pPr>
    </w:p>
    <w:p w:rsidR="008D77DE" w:rsidRDefault="008D77DE">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p>
    <w:p w:rsidR="008D77DE" w:rsidRDefault="00ED06DC">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8D77DE" w:rsidRDefault="00ED06DC">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lang w:val="en-US"/>
        </w:rPr>
      </w:pPr>
      <w:r>
        <w:rPr>
          <w:rFonts w:ascii="Arial" w:hAnsi="Arial" w:cs="Arial"/>
          <w:color w:val="000000"/>
          <w:sz w:val="18"/>
          <w:szCs w:val="18"/>
          <w:lang w:val="en-US"/>
        </w:rPr>
        <w:t xml:space="preserve">Evoked potentials and their </w:t>
      </w:r>
      <w:r>
        <w:rPr>
          <w:rFonts w:ascii="Arial" w:hAnsi="Arial" w:cs="Arial"/>
          <w:color w:val="000000"/>
          <w:sz w:val="18"/>
          <w:szCs w:val="18"/>
          <w:lang w:val="en-US"/>
        </w:rPr>
        <w:t>correlates in verbal perception and comprehension Central deafness and their correlates in verbal production and comprehension Pragmatics of communication The pragmatic semantic disturbance Artistic spectrum disorder and perceptive acoustic correlates Tran</w:t>
      </w:r>
      <w:r>
        <w:rPr>
          <w:rFonts w:ascii="Arial" w:hAnsi="Arial" w:cs="Arial"/>
          <w:color w:val="000000"/>
          <w:sz w:val="18"/>
          <w:szCs w:val="18"/>
          <w:lang w:val="en-US"/>
        </w:rPr>
        <w:t xml:space="preserve">smission </w:t>
      </w:r>
      <w:proofErr w:type="spellStart"/>
      <w:r>
        <w:rPr>
          <w:rFonts w:ascii="Arial" w:hAnsi="Arial" w:cs="Arial"/>
          <w:color w:val="000000"/>
          <w:sz w:val="18"/>
          <w:szCs w:val="18"/>
          <w:lang w:val="en-US"/>
        </w:rPr>
        <w:t>hypoacusis</w:t>
      </w:r>
      <w:proofErr w:type="spellEnd"/>
      <w:r>
        <w:rPr>
          <w:rFonts w:ascii="Arial" w:hAnsi="Arial" w:cs="Arial"/>
          <w:color w:val="000000"/>
          <w:sz w:val="18"/>
          <w:szCs w:val="18"/>
          <w:lang w:val="en-US"/>
        </w:rPr>
        <w:t xml:space="preserve"> and relapses on language in developmental age</w:t>
      </w:r>
    </w:p>
    <w:p w:rsidR="008D77DE" w:rsidRDefault="008D77DE">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p>
    <w:p w:rsidR="008D77DE" w:rsidRDefault="008D77DE">
      <w:pPr>
        <w:pStyle w:val="NormaleWeb"/>
        <w:spacing w:beforeAutospacing="0" w:after="0" w:afterAutospacing="0"/>
        <w:rPr>
          <w:rFonts w:ascii="Arial" w:hAnsi="Arial" w:cs="Arial"/>
          <w:b/>
          <w:color w:val="000000"/>
          <w:sz w:val="18"/>
          <w:szCs w:val="18"/>
          <w:lang w:val="en-US"/>
        </w:rPr>
      </w:pPr>
    </w:p>
    <w:p w:rsidR="008D77DE" w:rsidRDefault="008D77DE">
      <w:pPr>
        <w:rPr>
          <w:rFonts w:ascii="Arial" w:hAnsi="Arial" w:cs="Arial"/>
          <w:b/>
          <w:bCs/>
          <w:sz w:val="18"/>
          <w:szCs w:val="18"/>
          <w:lang w:val="en-US"/>
        </w:rPr>
      </w:pPr>
    </w:p>
    <w:p w:rsidR="008D77DE" w:rsidRDefault="008D77DE">
      <w:pPr>
        <w:rPr>
          <w:rFonts w:ascii="Arial" w:hAnsi="Arial" w:cs="Arial"/>
          <w:b/>
          <w:sz w:val="18"/>
          <w:szCs w:val="18"/>
          <w:lang w:val="en-US"/>
        </w:rPr>
      </w:pPr>
    </w:p>
    <w:p w:rsidR="008D77DE" w:rsidRDefault="00ED06DC">
      <w:pPr>
        <w:rPr>
          <w:rFonts w:ascii="Arial" w:hAnsi="Arial" w:cs="Arial"/>
          <w:sz w:val="18"/>
          <w:szCs w:val="18"/>
          <w:lang w:val="en-US"/>
        </w:rPr>
      </w:pPr>
      <w:proofErr w:type="spellStart"/>
      <w:r>
        <w:rPr>
          <w:rFonts w:ascii="Arial" w:hAnsi="Arial" w:cs="Arial"/>
          <w:b/>
          <w:sz w:val="18"/>
          <w:szCs w:val="18"/>
          <w:lang w:val="en-US"/>
        </w:rPr>
        <w:t>Modalità</w:t>
      </w:r>
      <w:proofErr w:type="spellEnd"/>
      <w:r>
        <w:rPr>
          <w:rFonts w:ascii="Arial" w:hAnsi="Arial" w:cs="Arial"/>
          <w:b/>
          <w:sz w:val="18"/>
          <w:szCs w:val="18"/>
          <w:lang w:val="en-US"/>
        </w:rPr>
        <w:t xml:space="preserve"> di </w:t>
      </w:r>
      <w:proofErr w:type="spellStart"/>
      <w:r>
        <w:rPr>
          <w:rFonts w:ascii="Arial" w:hAnsi="Arial" w:cs="Arial"/>
          <w:b/>
          <w:sz w:val="18"/>
          <w:szCs w:val="18"/>
          <w:lang w:val="en-US"/>
        </w:rPr>
        <w:t>accertamento</w:t>
      </w:r>
      <w:proofErr w:type="spellEnd"/>
      <w:r>
        <w:rPr>
          <w:rFonts w:ascii="Arial" w:hAnsi="Arial" w:cs="Arial"/>
          <w:b/>
          <w:sz w:val="18"/>
          <w:szCs w:val="18"/>
          <w:lang w:val="en-US"/>
        </w:rPr>
        <w:t xml:space="preserve"> del </w:t>
      </w:r>
      <w:proofErr w:type="spellStart"/>
      <w:r>
        <w:rPr>
          <w:rFonts w:ascii="Arial" w:hAnsi="Arial" w:cs="Arial"/>
          <w:b/>
          <w:sz w:val="18"/>
          <w:szCs w:val="18"/>
          <w:lang w:val="en-US"/>
        </w:rPr>
        <w:t>profitto</w:t>
      </w:r>
      <w:proofErr w:type="spellEnd"/>
      <w:r>
        <w:rPr>
          <w:rFonts w:ascii="Arial" w:hAnsi="Arial" w:cs="Arial"/>
          <w:sz w:val="18"/>
          <w:szCs w:val="18"/>
          <w:lang w:val="en-US"/>
        </w:rPr>
        <w:t xml:space="preserve">: </w:t>
      </w:r>
      <w:proofErr w:type="spellStart"/>
      <w:r>
        <w:rPr>
          <w:rFonts w:ascii="Arial" w:hAnsi="Arial" w:cs="Arial"/>
          <w:sz w:val="18"/>
          <w:szCs w:val="18"/>
          <w:lang w:val="en-US"/>
        </w:rPr>
        <w:t>Idoneità</w:t>
      </w:r>
      <w:proofErr w:type="spellEnd"/>
    </w:p>
    <w:p w:rsidR="008D77DE" w:rsidRDefault="008D77DE">
      <w:pPr>
        <w:pStyle w:val="Paragrafoelenco"/>
        <w:rPr>
          <w:rFonts w:ascii="Arial" w:hAnsi="Arial" w:cs="Arial"/>
          <w:b/>
          <w:sz w:val="18"/>
          <w:szCs w:val="18"/>
          <w:lang w:val="en-US"/>
        </w:rPr>
      </w:pPr>
    </w:p>
    <w:sectPr w:rsidR="008D77DE">
      <w:pgSz w:w="11906" w:h="16838"/>
      <w:pgMar w:top="1416" w:right="1133" w:bottom="1133" w:left="1133"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DE"/>
    <w:rsid w:val="008D77DE"/>
    <w:rsid w:val="00ED06D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F3EA"/>
  <w15:docId w15:val="{5766D7AB-62F2-4655-BF10-3A3AA26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1E5D"/>
    <w:rPr>
      <w:b/>
      <w:bCs/>
    </w:rPr>
  </w:style>
  <w:style w:type="character" w:customStyle="1" w:styleId="CollegamentoInternet">
    <w:name w:val="Collegamento Internet"/>
    <w:basedOn w:val="Carpredefinitoparagrafo"/>
    <w:uiPriority w:val="99"/>
    <w:unhideWhenUsed/>
    <w:rsid w:val="00DF02BD"/>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A13B01"/>
    <w:rPr>
      <w:rFonts w:ascii="Arial" w:eastAsia="Calibri"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qFormat/>
    <w:rsid w:val="009115CC"/>
    <w:pPr>
      <w:spacing w:beforeAutospacing="1"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ffizz53@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Company>Hewlett-Packard Company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Utente</cp:lastModifiedBy>
  <cp:revision>5</cp:revision>
  <cp:lastPrinted>2017-11-20T09:15:00Z</cp:lastPrinted>
  <dcterms:created xsi:type="dcterms:W3CDTF">2019-11-04T09:12:00Z</dcterms:created>
  <dcterms:modified xsi:type="dcterms:W3CDTF">2020-12-02T12:04:00Z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