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>
        <w:rPr>
          <w:rFonts w:ascii="Arial" w:hAnsi="Arial" w:cs="Arial"/>
          <w:b/>
          <w:sz w:val="18"/>
          <w:szCs w:val="18"/>
        </w:rPr>
        <w:t>SCIENZE TECNICHE AUDIOMETRICHE III (E1)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6407AF">
        <w:rPr>
          <w:rFonts w:ascii="Arial" w:hAnsi="Arial" w:cs="Arial"/>
          <w:sz w:val="18"/>
          <w:szCs w:val="18"/>
        </w:rPr>
        <w:t>Audiologia IV</w:t>
      </w:r>
      <w:bookmarkStart w:id="0" w:name="_GoBack"/>
      <w:bookmarkEnd w:id="0"/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Audioprotesi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407AF">
        <w:rPr>
          <w:rFonts w:ascii="Arial" w:hAnsi="Arial" w:cs="Arial"/>
          <w:sz w:val="18"/>
          <w:szCs w:val="18"/>
        </w:rPr>
        <w:t>Vestibologia</w:t>
      </w:r>
      <w:proofErr w:type="spellEnd"/>
      <w:r w:rsidR="00042189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042189">
        <w:rPr>
          <w:rFonts w:ascii="Arial" w:hAnsi="Arial" w:cs="Arial"/>
          <w:sz w:val="18"/>
          <w:szCs w:val="18"/>
        </w:rPr>
        <w:t>: C.I.</w:t>
      </w:r>
      <w:r w:rsidR="006407AF">
        <w:rPr>
          <w:rFonts w:ascii="Arial" w:hAnsi="Arial" w:cs="Arial"/>
          <w:sz w:val="18"/>
          <w:szCs w:val="18"/>
        </w:rPr>
        <w:t xml:space="preserve"> D</w:t>
      </w:r>
      <w:r w:rsidR="008A056C">
        <w:rPr>
          <w:rFonts w:ascii="Arial" w:hAnsi="Arial" w:cs="Arial"/>
          <w:sz w:val="18"/>
          <w:szCs w:val="18"/>
        </w:rPr>
        <w:t xml:space="preserve">2  </w:t>
      </w:r>
      <w:r w:rsidR="006407AF">
        <w:rPr>
          <w:rFonts w:ascii="Arial" w:hAnsi="Arial" w:cs="Arial"/>
          <w:sz w:val="18"/>
          <w:szCs w:val="18"/>
        </w:rPr>
        <w:t>Scienze Tecniche Audiometriche II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6407AF">
        <w:rPr>
          <w:rFonts w:ascii="Arial" w:hAnsi="Arial" w:cs="Arial"/>
          <w:b/>
          <w:sz w:val="18"/>
          <w:szCs w:val="18"/>
        </w:rPr>
        <w:t>Audiologia IV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4B27D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407AF" w:rsidRPr="004B27D1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407AF" w:rsidRPr="004B27D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IV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6407AF">
        <w:rPr>
          <w:rFonts w:ascii="Arial" w:hAnsi="Arial" w:cs="Arial"/>
          <w:b/>
          <w:sz w:val="18"/>
          <w:szCs w:val="18"/>
        </w:rPr>
        <w:t>Laria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6407AF">
        <w:rPr>
          <w:rFonts w:ascii="Arial" w:hAnsi="Arial" w:cs="Arial"/>
          <w:b/>
          <w:sz w:val="18"/>
          <w:szCs w:val="18"/>
        </w:rPr>
        <w:t>carla.laria</w:t>
      </w:r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F3504B">
        <w:rPr>
          <w:rFonts w:ascii="Arial" w:hAnsi="Arial" w:cs="Arial"/>
          <w:b/>
          <w:sz w:val="18"/>
          <w:szCs w:val="18"/>
        </w:rPr>
        <w:t>081/</w:t>
      </w:r>
      <w:r w:rsidR="006407AF">
        <w:rPr>
          <w:rFonts w:ascii="Arial" w:hAnsi="Arial" w:cs="Arial"/>
          <w:b/>
          <w:sz w:val="18"/>
          <w:szCs w:val="18"/>
        </w:rPr>
        <w:t>7462424</w:t>
      </w:r>
    </w:p>
    <w:p w:rsidR="001A5D2C" w:rsidRPr="007A50BF" w:rsidRDefault="00A13B01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  <w:r w:rsidR="00171051">
              <w:rPr>
                <w:sz w:val="18"/>
                <w:szCs w:val="18"/>
              </w:rPr>
              <w:t>Gli studenti devono dimostrare di aver appreso  i principali effetti delle ipoacusie</w:t>
            </w:r>
            <w:r w:rsidR="00C92C72">
              <w:rPr>
                <w:sz w:val="18"/>
                <w:szCs w:val="18"/>
              </w:rPr>
              <w:t xml:space="preserve"> nonché </w:t>
            </w:r>
            <w:r w:rsidR="005F3519">
              <w:rPr>
                <w:sz w:val="18"/>
                <w:szCs w:val="18"/>
              </w:rPr>
              <w:t>i principali obiettiv</w:t>
            </w:r>
            <w:r w:rsidR="00C3008F">
              <w:rPr>
                <w:sz w:val="18"/>
                <w:szCs w:val="18"/>
              </w:rPr>
              <w:t>i</w:t>
            </w:r>
            <w:r w:rsidR="005F3519">
              <w:rPr>
                <w:sz w:val="18"/>
                <w:szCs w:val="18"/>
              </w:rPr>
              <w:t xml:space="preserve"> degli approcci terapeutici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 xml:space="preserve">Programma 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Meccanismi percettivi di ascolto nel </w:t>
      </w:r>
      <w:proofErr w:type="spellStart"/>
      <w:r w:rsidRPr="00D95187">
        <w:rPr>
          <w:bCs/>
          <w:sz w:val="18"/>
          <w:szCs w:val="18"/>
        </w:rPr>
        <w:t>normoudente</w:t>
      </w:r>
      <w:proofErr w:type="spellEnd"/>
      <w:r w:rsidRPr="00D95187">
        <w:rPr>
          <w:bCs/>
          <w:sz w:val="18"/>
          <w:szCs w:val="18"/>
        </w:rPr>
        <w:t xml:space="preserve"> e nel soggetto ipoacusico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Ascolto monoaurale e binaurale: meccanismi fisiologici e patologici di ascolto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nella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infantile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di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nel soggetto adulto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 xml:space="preserve">Obiettivi di </w:t>
      </w:r>
      <w:proofErr w:type="spellStart"/>
      <w:r w:rsidRPr="00D95187">
        <w:rPr>
          <w:bCs/>
          <w:sz w:val="18"/>
          <w:szCs w:val="18"/>
        </w:rPr>
        <w:t>protesizzazione</w:t>
      </w:r>
      <w:proofErr w:type="spellEnd"/>
      <w:r w:rsidRPr="00D95187">
        <w:rPr>
          <w:bCs/>
          <w:sz w:val="18"/>
          <w:szCs w:val="18"/>
        </w:rPr>
        <w:t xml:space="preserve"> nel soggetto anziano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da minima deprivazione uditiva (forme trasmissive, ipoacusie in alta frequenza, ipoacusie di grado lieve)</w:t>
      </w:r>
    </w:p>
    <w:p w:rsidR="0083556C" w:rsidRPr="00D95187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monolaterali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D95187">
        <w:rPr>
          <w:bCs/>
          <w:sz w:val="18"/>
          <w:szCs w:val="18"/>
        </w:rPr>
        <w:t>Approccio terapeutico nelle ipoacusie  neurali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Meccanismi della percezione acustica</w:t>
      </w:r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Udito </w:t>
      </w:r>
      <w:proofErr w:type="spellStart"/>
      <w:r>
        <w:rPr>
          <w:bCs/>
          <w:sz w:val="18"/>
          <w:szCs w:val="18"/>
        </w:rPr>
        <w:t>diotico</w:t>
      </w:r>
      <w:proofErr w:type="spellEnd"/>
      <w:r>
        <w:rPr>
          <w:bCs/>
          <w:sz w:val="18"/>
          <w:szCs w:val="18"/>
        </w:rPr>
        <w:t xml:space="preserve"> e </w:t>
      </w:r>
      <w:proofErr w:type="spellStart"/>
      <w:r>
        <w:rPr>
          <w:bCs/>
          <w:sz w:val="18"/>
          <w:szCs w:val="18"/>
        </w:rPr>
        <w:t>dicotico</w:t>
      </w:r>
      <w:proofErr w:type="spellEnd"/>
    </w:p>
    <w:p w:rsid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Sistemi </w:t>
      </w:r>
      <w:proofErr w:type="spellStart"/>
      <w:r>
        <w:rPr>
          <w:bCs/>
          <w:sz w:val="18"/>
          <w:szCs w:val="18"/>
        </w:rPr>
        <w:t>perifierici</w:t>
      </w:r>
      <w:proofErr w:type="spellEnd"/>
      <w:r>
        <w:rPr>
          <w:bCs/>
          <w:sz w:val="18"/>
          <w:szCs w:val="18"/>
        </w:rPr>
        <w:t xml:space="preserve"> e centrali della lateralizzazione</w:t>
      </w:r>
    </w:p>
    <w:p w:rsidR="0083556C" w:rsidRPr="0083556C" w:rsidRDefault="0083556C" w:rsidP="008355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proofErr w:type="spellStart"/>
      <w:r w:rsidRPr="0083556C">
        <w:rPr>
          <w:bCs/>
          <w:sz w:val="18"/>
          <w:szCs w:val="18"/>
          <w:lang w:val="en-US"/>
        </w:rPr>
        <w:t>Meccanismi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della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percezione</w:t>
      </w:r>
      <w:proofErr w:type="spellEnd"/>
      <w:r w:rsidRPr="0083556C">
        <w:rPr>
          <w:bCs/>
          <w:sz w:val="18"/>
          <w:szCs w:val="18"/>
          <w:lang w:val="en-US"/>
        </w:rPr>
        <w:t xml:space="preserve"> </w:t>
      </w:r>
      <w:proofErr w:type="spellStart"/>
      <w:r w:rsidRPr="0083556C">
        <w:rPr>
          <w:bCs/>
          <w:sz w:val="18"/>
          <w:szCs w:val="18"/>
          <w:lang w:val="en-US"/>
        </w:rPr>
        <w:t>verbale</w:t>
      </w:r>
      <w:proofErr w:type="spellEnd"/>
    </w:p>
    <w:p w:rsidR="0083556C" w:rsidRPr="0083556C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3556C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5F3519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3556C" w:rsidRPr="00B14641" w:rsidRDefault="0083556C" w:rsidP="0083556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B14641">
        <w:rPr>
          <w:rFonts w:ascii="Arial" w:hAnsi="Arial" w:cs="Arial"/>
          <w:color w:val="000000"/>
          <w:sz w:val="18"/>
          <w:szCs w:val="18"/>
          <w:lang w:val="en-US"/>
        </w:rPr>
        <w:t>Perceptive mechanisms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of listening in the normal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and in the </w:t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hypacusic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Monaural and binaural listening: physiological and pathological listening mechanisms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Objectives in infantile prosthesis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Prosthesis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objectives in the adult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Prosthesis objectives in the elderly subject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Therapeutic approach in hearing impairments with minimal auditory deprivation (transmission forms, high frequency hearing losses, mild degrees of hearing loss)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tic approach in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monolateral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Therapeut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ic approach in neural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hypacusia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Mechanisms of acoustic perception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Diotic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B14641">
        <w:rPr>
          <w:rFonts w:ascii="Arial" w:hAnsi="Arial" w:cs="Arial"/>
          <w:color w:val="000000"/>
          <w:sz w:val="18"/>
          <w:szCs w:val="18"/>
          <w:lang w:val="en-US"/>
        </w:rPr>
        <w:t>dicotic</w:t>
      </w:r>
      <w:proofErr w:type="spellEnd"/>
      <w:r w:rsidRPr="00B14641">
        <w:rPr>
          <w:rFonts w:ascii="Arial" w:hAnsi="Arial" w:cs="Arial"/>
          <w:color w:val="000000"/>
          <w:sz w:val="18"/>
          <w:szCs w:val="18"/>
          <w:lang w:val="en-US"/>
        </w:rPr>
        <w:t xml:space="preserve"> hearing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Peripheral and central systems of lateralization</w:t>
      </w:r>
      <w:r w:rsidRPr="00B14641">
        <w:rPr>
          <w:rFonts w:ascii="Arial" w:hAnsi="Arial" w:cs="Arial"/>
          <w:color w:val="000000"/>
          <w:sz w:val="18"/>
          <w:szCs w:val="18"/>
          <w:lang w:val="en-US"/>
        </w:rPr>
        <w:br/>
        <w:t>Mechanisms of verbal perception</w:t>
      </w:r>
    </w:p>
    <w:p w:rsidR="001A5D2C" w:rsidRPr="00EC20F9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C3008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008F">
        <w:rPr>
          <w:rFonts w:ascii="Arial" w:hAnsi="Arial" w:cs="Arial"/>
          <w:b/>
          <w:sz w:val="18"/>
          <w:szCs w:val="18"/>
        </w:rPr>
        <w:t>INSEGNAMENTO</w:t>
      </w:r>
      <w:r w:rsidR="001A5D2C" w:rsidRPr="00C3008F">
        <w:rPr>
          <w:rFonts w:ascii="Arial" w:hAnsi="Arial" w:cs="Arial"/>
          <w:b/>
          <w:sz w:val="18"/>
          <w:szCs w:val="18"/>
        </w:rPr>
        <w:t xml:space="preserve"> (2)</w:t>
      </w:r>
      <w:r w:rsidRPr="00C3008F">
        <w:rPr>
          <w:rFonts w:ascii="Arial" w:hAnsi="Arial" w:cs="Arial"/>
          <w:b/>
          <w:sz w:val="18"/>
          <w:szCs w:val="18"/>
        </w:rPr>
        <w:t>:</w:t>
      </w:r>
      <w:r w:rsidR="006407AF" w:rsidRPr="00C3008F">
        <w:rPr>
          <w:rFonts w:ascii="Arial" w:hAnsi="Arial" w:cs="Arial"/>
          <w:b/>
          <w:sz w:val="18"/>
          <w:szCs w:val="18"/>
        </w:rPr>
        <w:t>Audioprotesi</w:t>
      </w:r>
    </w:p>
    <w:p w:rsidR="00F472B3" w:rsidRPr="00C3008F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967C23" w:rsidRPr="00967C23">
        <w:rPr>
          <w:rFonts w:ascii="Arial" w:hAnsi="Arial" w:cs="Arial"/>
          <w:b/>
          <w:sz w:val="18"/>
          <w:szCs w:val="18"/>
        </w:rPr>
        <w:t>Hearing</w:t>
      </w:r>
      <w:proofErr w:type="spellEnd"/>
      <w:r w:rsidR="00967C23" w:rsidRPr="00967C23">
        <w:rPr>
          <w:rFonts w:ascii="Arial" w:hAnsi="Arial" w:cs="Arial"/>
          <w:b/>
          <w:sz w:val="18"/>
          <w:szCs w:val="18"/>
        </w:rPr>
        <w:t xml:space="preserve"> aids</w:t>
      </w:r>
    </w:p>
    <w:p w:rsidR="00780FBA" w:rsidRPr="00C3008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008F">
        <w:rPr>
          <w:rFonts w:ascii="Arial" w:hAnsi="Arial" w:cs="Arial"/>
          <w:b/>
          <w:sz w:val="18"/>
          <w:szCs w:val="18"/>
        </w:rPr>
        <w:t>Docente</w:t>
      </w:r>
      <w:r w:rsidR="008A056C" w:rsidRPr="00C3008F">
        <w:rPr>
          <w:rFonts w:ascii="Arial" w:hAnsi="Arial" w:cs="Arial"/>
          <w:b/>
          <w:sz w:val="18"/>
          <w:szCs w:val="18"/>
        </w:rPr>
        <w:t>:</w:t>
      </w:r>
      <w:r w:rsidR="00E13251" w:rsidRPr="00C3008F">
        <w:rPr>
          <w:rFonts w:ascii="Arial" w:hAnsi="Arial" w:cs="Arial"/>
          <w:b/>
          <w:sz w:val="18"/>
          <w:szCs w:val="18"/>
        </w:rPr>
        <w:t xml:space="preserve"> Elio Marciano</w:t>
      </w:r>
      <w:r w:rsidR="008A056C" w:rsidRPr="00C3008F">
        <w:rPr>
          <w:rFonts w:ascii="Arial" w:hAnsi="Arial" w:cs="Arial"/>
          <w:b/>
          <w:sz w:val="18"/>
          <w:szCs w:val="18"/>
        </w:rPr>
        <w:tab/>
      </w:r>
      <w:r w:rsidRPr="00C3008F">
        <w:rPr>
          <w:rFonts w:ascii="Arial" w:hAnsi="Arial" w:cs="Arial"/>
          <w:b/>
          <w:sz w:val="18"/>
          <w:szCs w:val="18"/>
        </w:rPr>
        <w:tab/>
      </w:r>
      <w:r w:rsidR="00D3756C" w:rsidRPr="00C3008F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C3008F">
        <w:rPr>
          <w:rFonts w:ascii="Arial" w:hAnsi="Arial" w:cs="Arial"/>
          <w:b/>
          <w:sz w:val="18"/>
          <w:szCs w:val="18"/>
        </w:rPr>
        <w:t>email</w:t>
      </w:r>
      <w:r w:rsidR="00652C40" w:rsidRPr="00C3008F">
        <w:rPr>
          <w:rFonts w:ascii="Arial" w:hAnsi="Arial" w:cs="Arial"/>
          <w:b/>
          <w:sz w:val="18"/>
          <w:szCs w:val="18"/>
        </w:rPr>
        <w:t>:</w:t>
      </w:r>
      <w:r w:rsidR="00E13251" w:rsidRPr="00C3008F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E13251" w:rsidRPr="00C3008F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C300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C3008F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C3008F">
        <w:rPr>
          <w:rFonts w:ascii="Arial" w:hAnsi="Arial" w:cs="Arial"/>
          <w:b/>
          <w:sz w:val="18"/>
          <w:szCs w:val="18"/>
        </w:rPr>
        <w:t xml:space="preserve">: </w:t>
      </w:r>
      <w:r w:rsidR="00E13251" w:rsidRPr="00C3008F">
        <w:rPr>
          <w:rFonts w:ascii="Arial" w:hAnsi="Arial" w:cs="Arial"/>
          <w:b/>
          <w:sz w:val="18"/>
          <w:szCs w:val="18"/>
        </w:rPr>
        <w:t>081/746</w:t>
      </w:r>
      <w:r w:rsidR="000E3862" w:rsidRPr="00C3008F">
        <w:rPr>
          <w:rFonts w:ascii="Arial" w:hAnsi="Arial" w:cs="Arial"/>
          <w:b/>
          <w:sz w:val="18"/>
          <w:szCs w:val="18"/>
        </w:rPr>
        <w:t>3496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B27D1">
        <w:rPr>
          <w:rFonts w:ascii="Arial" w:hAnsi="Arial" w:cs="Arial"/>
          <w:sz w:val="18"/>
          <w:szCs w:val="18"/>
        </w:rPr>
        <w:t>3</w:t>
      </w:r>
    </w:p>
    <w:p w:rsidR="00D84328" w:rsidRDefault="001A5D2C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3008F" w:rsidRPr="00C3008F" w:rsidRDefault="00C3008F" w:rsidP="00D95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 xml:space="preserve">Gli studenti devono dimostrare di aver appreso gli approcci metodologici per un buon approccio terapeutico nei bambini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4B27D1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50BF" w:rsidRDefault="005F3519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Introduzione alla tecnologia e classificazione delle protesi acustiche nel bambino</w:t>
            </w:r>
          </w:p>
          <w:p w:rsidR="005F3519" w:rsidRPr="00C92C72" w:rsidRDefault="005F3519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C72">
              <w:rPr>
                <w:rFonts w:ascii="Arial" w:hAnsi="Arial" w:cs="Arial"/>
                <w:color w:val="000000"/>
                <w:sz w:val="18"/>
                <w:szCs w:val="18"/>
              </w:rPr>
              <w:t>Le applicazioni protesiche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>L’impianto cocleare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>Tipi d’impianto</w:t>
            </w:r>
          </w:p>
          <w:p w:rsidR="00863AC2" w:rsidRPr="00863AC2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4FD">
              <w:rPr>
                <w:rFonts w:ascii="Arial" w:hAnsi="Arial" w:cs="Arial"/>
                <w:color w:val="000000"/>
                <w:sz w:val="18"/>
                <w:szCs w:val="18"/>
              </w:rPr>
              <w:t>Attestazione</w:t>
            </w:r>
            <w:r w:rsidRPr="00863AC2">
              <w:rPr>
                <w:rFonts w:ascii="Arial" w:hAnsi="Arial" w:cs="Arial"/>
                <w:color w:val="000000"/>
                <w:sz w:val="18"/>
                <w:szCs w:val="18"/>
              </w:rPr>
              <w:t xml:space="preserve"> di applicazione</w:t>
            </w:r>
          </w:p>
          <w:p w:rsidR="00863AC2" w:rsidRPr="00042189" w:rsidRDefault="00863AC2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2189">
              <w:rPr>
                <w:rFonts w:ascii="Arial" w:hAnsi="Arial" w:cs="Arial"/>
                <w:color w:val="000000"/>
                <w:sz w:val="18"/>
                <w:szCs w:val="18"/>
              </w:rPr>
              <w:t>Applicazioni monolaterali e bilaterali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EE">
              <w:rPr>
                <w:rFonts w:ascii="Arial" w:hAnsi="Arial" w:cs="Arial"/>
                <w:color w:val="000000"/>
                <w:sz w:val="18"/>
                <w:szCs w:val="18"/>
              </w:rPr>
              <w:t>Programmazione protesi acustiche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4EE">
              <w:rPr>
                <w:rFonts w:ascii="Arial" w:hAnsi="Arial" w:cs="Arial"/>
                <w:color w:val="000000"/>
                <w:sz w:val="18"/>
                <w:szCs w:val="18"/>
              </w:rPr>
              <w:t>Programmazione impianti cocleari</w:t>
            </w:r>
          </w:p>
          <w:p w:rsidR="007774EE" w:rsidRPr="0083556C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3556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 di Loudness</w:t>
            </w:r>
          </w:p>
          <w:p w:rsidR="007774EE" w:rsidRPr="007774EE" w:rsidRDefault="007774E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3556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</w:t>
            </w:r>
            <w:r w:rsidRPr="007774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 di Pitch</w:t>
            </w:r>
          </w:p>
          <w:p w:rsidR="0014645C" w:rsidRPr="007774EE" w:rsidRDefault="0014645C" w:rsidP="0014645C">
            <w:pPr>
              <w:pStyle w:val="Default"/>
              <w:rPr>
                <w:sz w:val="18"/>
                <w:szCs w:val="18"/>
                <w:lang w:val="en-US"/>
              </w:rPr>
            </w:pPr>
            <w:r w:rsidRPr="007774EE">
              <w:rPr>
                <w:sz w:val="18"/>
                <w:szCs w:val="18"/>
                <w:lang w:val="en-US"/>
              </w:rPr>
              <w:br w:type="page"/>
            </w:r>
          </w:p>
          <w:p w:rsidR="00DC36C3" w:rsidRPr="007774EE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4B27D1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B27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4B27D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F3519" w:rsidRPr="005F3519" w:rsidRDefault="005F3519" w:rsidP="005F351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F3519">
              <w:rPr>
                <w:rFonts w:ascii="Arial" w:hAnsi="Arial" w:cs="Arial"/>
                <w:bCs/>
                <w:sz w:val="18"/>
                <w:szCs w:val="18"/>
                <w:lang w:val="en-US"/>
              </w:rPr>
              <w:t>Introduction to technology and classificat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ion of hearing aids in children</w:t>
            </w:r>
          </w:p>
          <w:p w:rsidR="00DC36C3" w:rsidRPr="005F3519" w:rsidRDefault="005F3519" w:rsidP="005F351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F3519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Prosthetic applications</w:t>
            </w:r>
          </w:p>
          <w:p w:rsidR="00D84328" w:rsidRPr="004B27D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proofErr w:type="spellStart"/>
      <w:r w:rsidR="003510E5">
        <w:rPr>
          <w:rFonts w:ascii="Arial" w:hAnsi="Arial" w:cs="Arial"/>
          <w:b/>
          <w:sz w:val="18"/>
          <w:szCs w:val="18"/>
        </w:rPr>
        <w:t>Vestibologia</w:t>
      </w:r>
      <w:proofErr w:type="spellEnd"/>
    </w:p>
    <w:p w:rsidR="009B0A53" w:rsidRPr="003E0B49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4B27D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3E0B49" w:rsidRPr="004B27D1">
        <w:rPr>
          <w:rFonts w:ascii="Arial" w:eastAsia="Times New Roman" w:hAnsi="Arial" w:cs="Arial"/>
          <w:b/>
          <w:color w:val="212121"/>
          <w:sz w:val="18"/>
          <w:szCs w:val="18"/>
        </w:rPr>
        <w:t>Vestibology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3E0B49">
        <w:rPr>
          <w:rFonts w:ascii="Arial" w:hAnsi="Arial" w:cs="Arial"/>
          <w:b/>
          <w:sz w:val="18"/>
          <w:szCs w:val="18"/>
        </w:rPr>
        <w:t>: Domenico Romano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r w:rsidR="00652C40">
        <w:rPr>
          <w:rFonts w:ascii="Arial" w:hAnsi="Arial" w:cs="Arial"/>
          <w:b/>
          <w:sz w:val="18"/>
          <w:szCs w:val="18"/>
        </w:rPr>
        <w:t>email:</w:t>
      </w:r>
      <w:r w:rsidR="003E0B49">
        <w:rPr>
          <w:rFonts w:ascii="Arial" w:hAnsi="Arial" w:cs="Arial"/>
          <w:b/>
          <w:sz w:val="18"/>
          <w:szCs w:val="18"/>
        </w:rPr>
        <w:t xml:space="preserve">domenicoromanorl@gmail.com </w:t>
      </w:r>
      <w:r w:rsidR="006D4A0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</w:t>
      </w:r>
      <w:r w:rsidR="003E0B49">
        <w:rPr>
          <w:rFonts w:ascii="Arial" w:hAnsi="Arial" w:cs="Arial"/>
          <w:sz w:val="18"/>
          <w:szCs w:val="18"/>
        </w:rPr>
        <w:t>50</w:t>
      </w:r>
      <w:r w:rsidR="000E3862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972CF5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C3008F" w:rsidRPr="00C3008F" w:rsidRDefault="00C3008F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3008F">
        <w:rPr>
          <w:rFonts w:ascii="Arial" w:hAnsi="Arial" w:cs="Arial"/>
          <w:sz w:val="18"/>
          <w:szCs w:val="18"/>
        </w:rPr>
        <w:t>Gli studenti devono dimostrare di aver appreso le conoscenze di base e le metodiche necessarie per l’individuazione e l’approccio terapeutico dei soggetti con disfunzioni all’</w:t>
      </w:r>
      <w:proofErr w:type="spellStart"/>
      <w:r w:rsidRPr="00C3008F">
        <w:rPr>
          <w:rFonts w:ascii="Arial" w:hAnsi="Arial" w:cs="Arial"/>
          <w:sz w:val="18"/>
          <w:szCs w:val="18"/>
        </w:rPr>
        <w:t>aparato</w:t>
      </w:r>
      <w:proofErr w:type="spellEnd"/>
      <w:r w:rsidRPr="00C3008F">
        <w:rPr>
          <w:rFonts w:ascii="Arial" w:hAnsi="Arial" w:cs="Arial"/>
          <w:sz w:val="18"/>
          <w:szCs w:val="18"/>
        </w:rPr>
        <w:t xml:space="preserve"> vestibolare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4B27D1" w:rsidTr="000212C6">
        <w:trPr>
          <w:trHeight w:val="508"/>
        </w:trPr>
        <w:tc>
          <w:tcPr>
            <w:tcW w:w="9869" w:type="dxa"/>
          </w:tcPr>
          <w:p w:rsidR="00972CF5" w:rsidRPr="007A50BF" w:rsidRDefault="00972CF5" w:rsidP="00D9518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Anatomia e Fisiologia dell’apparato vestibolare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Semeiotica vestibolare (vertigini soggettive ed oggettive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Esame obiettivo vestibolare (nistagmo,asimmetrie )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 xml:space="preserve">Bed side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examination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. Studio </w:t>
            </w:r>
            <w:proofErr w:type="spellStart"/>
            <w:r w:rsidRPr="005F3519">
              <w:rPr>
                <w:rFonts w:ascii="Arial" w:hAnsi="Arial" w:cs="Arial"/>
                <w:sz w:val="18"/>
                <w:szCs w:val="18"/>
              </w:rPr>
              <w:t>Ny</w:t>
            </w:r>
            <w:proofErr w:type="spellEnd"/>
            <w:r w:rsidRPr="005F3519">
              <w:rPr>
                <w:rFonts w:ascii="Arial" w:hAnsi="Arial" w:cs="Arial"/>
                <w:sz w:val="18"/>
                <w:szCs w:val="18"/>
              </w:rPr>
              <w:t xml:space="preserve"> provocato da manovre strumentali;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Le principali patologie vestibolari I parte</w:t>
            </w:r>
          </w:p>
          <w:p w:rsidR="005F3519" w:rsidRPr="005F3519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5F3519">
              <w:rPr>
                <w:rFonts w:ascii="Arial" w:hAnsi="Arial" w:cs="Arial"/>
                <w:sz w:val="18"/>
                <w:szCs w:val="18"/>
              </w:rPr>
              <w:t>Le principali patologie vestibolari II parte</w:t>
            </w:r>
          </w:p>
          <w:p w:rsidR="005F3519" w:rsidRPr="00C3008F" w:rsidRDefault="005F3519" w:rsidP="005F3519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Principi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riabilitazione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vestibolare</w:t>
            </w:r>
            <w:proofErr w:type="spellEnd"/>
            <w:r w:rsidRPr="00C300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972CF5" w:rsidRPr="00D95187" w:rsidRDefault="00972CF5" w:rsidP="000212C6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D95187" w:rsidRPr="00D95187" w:rsidRDefault="005F3519" w:rsidP="00D95187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Anatomy and Physiology of the vestibular apparatus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Vestibular semeiotics (subjective and objective vertigo</w:t>
            </w:r>
            <w:r w:rsidR="00967C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Vestibular objective examination (nystagmus, asymmetry)</w:t>
            </w:r>
          </w:p>
          <w:p w:rsidR="005F3519" w:rsidRPr="00D95187" w:rsidRDefault="005F3519" w:rsidP="00D95187">
            <w:pPr>
              <w:pStyle w:val="Nessunaspaziatura"/>
              <w:rPr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 xml:space="preserve">Bed side examination. Studio </w:t>
            </w:r>
            <w:proofErr w:type="spellStart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Ny</w:t>
            </w:r>
            <w:proofErr w:type="spellEnd"/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67C2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voked by instrumental maneuvers</w:t>
            </w:r>
            <w:r w:rsidRPr="00D95187">
              <w:rPr>
                <w:lang w:val="en-US"/>
              </w:rPr>
              <w:t>;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 part</w:t>
            </w:r>
          </w:p>
          <w:p w:rsidR="005F3519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The main vestibular pathologies II part</w:t>
            </w:r>
          </w:p>
          <w:p w:rsidR="00972CF5" w:rsidRPr="00D95187" w:rsidRDefault="005F3519" w:rsidP="00D9518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187">
              <w:rPr>
                <w:rFonts w:ascii="Arial" w:hAnsi="Arial" w:cs="Arial"/>
                <w:sz w:val="18"/>
                <w:szCs w:val="18"/>
                <w:lang w:val="en-US"/>
              </w:rPr>
              <w:t>Principles of vestibular rehabilitation.</w:t>
            </w:r>
          </w:p>
          <w:p w:rsidR="00972CF5" w:rsidRPr="004B27D1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4B27D1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25263"/>
    <w:rsid w:val="00042189"/>
    <w:rsid w:val="00052AB3"/>
    <w:rsid w:val="00055C49"/>
    <w:rsid w:val="000A3EC8"/>
    <w:rsid w:val="000C3E1C"/>
    <w:rsid w:val="000E3862"/>
    <w:rsid w:val="00100133"/>
    <w:rsid w:val="0014645C"/>
    <w:rsid w:val="0016348D"/>
    <w:rsid w:val="00171051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2D22"/>
    <w:rsid w:val="0045777E"/>
    <w:rsid w:val="00462900"/>
    <w:rsid w:val="004B27D1"/>
    <w:rsid w:val="00505F4D"/>
    <w:rsid w:val="00532184"/>
    <w:rsid w:val="00573069"/>
    <w:rsid w:val="005750BF"/>
    <w:rsid w:val="00584741"/>
    <w:rsid w:val="005C0CA6"/>
    <w:rsid w:val="005E081A"/>
    <w:rsid w:val="005F3519"/>
    <w:rsid w:val="005F5003"/>
    <w:rsid w:val="0062100B"/>
    <w:rsid w:val="006407AF"/>
    <w:rsid w:val="00645ECD"/>
    <w:rsid w:val="00652C40"/>
    <w:rsid w:val="006538DF"/>
    <w:rsid w:val="00656E12"/>
    <w:rsid w:val="006632CD"/>
    <w:rsid w:val="0069082E"/>
    <w:rsid w:val="006C2212"/>
    <w:rsid w:val="006D1466"/>
    <w:rsid w:val="006D4A09"/>
    <w:rsid w:val="006E1141"/>
    <w:rsid w:val="007122E6"/>
    <w:rsid w:val="00724661"/>
    <w:rsid w:val="007729B7"/>
    <w:rsid w:val="007774EE"/>
    <w:rsid w:val="00780FBA"/>
    <w:rsid w:val="007834A9"/>
    <w:rsid w:val="00787692"/>
    <w:rsid w:val="007A50BF"/>
    <w:rsid w:val="007E3E8B"/>
    <w:rsid w:val="008308CA"/>
    <w:rsid w:val="0083135E"/>
    <w:rsid w:val="0083556C"/>
    <w:rsid w:val="00836CAC"/>
    <w:rsid w:val="00863AC2"/>
    <w:rsid w:val="00870312"/>
    <w:rsid w:val="00884CEE"/>
    <w:rsid w:val="008A056C"/>
    <w:rsid w:val="008B36DA"/>
    <w:rsid w:val="009115CC"/>
    <w:rsid w:val="00967C23"/>
    <w:rsid w:val="00972CF5"/>
    <w:rsid w:val="00992DB7"/>
    <w:rsid w:val="009B0A53"/>
    <w:rsid w:val="00A13B01"/>
    <w:rsid w:val="00A51CE6"/>
    <w:rsid w:val="00A63C04"/>
    <w:rsid w:val="00A65DB6"/>
    <w:rsid w:val="00A81023"/>
    <w:rsid w:val="00A91511"/>
    <w:rsid w:val="00AB4AAB"/>
    <w:rsid w:val="00AE049A"/>
    <w:rsid w:val="00B0479F"/>
    <w:rsid w:val="00B42A01"/>
    <w:rsid w:val="00BC74FD"/>
    <w:rsid w:val="00BF7B1D"/>
    <w:rsid w:val="00C3008F"/>
    <w:rsid w:val="00C32FA9"/>
    <w:rsid w:val="00C66646"/>
    <w:rsid w:val="00C75DF7"/>
    <w:rsid w:val="00C92C72"/>
    <w:rsid w:val="00D359E9"/>
    <w:rsid w:val="00D3756C"/>
    <w:rsid w:val="00D84328"/>
    <w:rsid w:val="00D95187"/>
    <w:rsid w:val="00DC36C3"/>
    <w:rsid w:val="00DC4CB3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5F3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5F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2017-11-20T09:15:00Z</cp:lastPrinted>
  <dcterms:created xsi:type="dcterms:W3CDTF">2017-12-18T13:16:00Z</dcterms:created>
  <dcterms:modified xsi:type="dcterms:W3CDTF">2018-06-04T08:32:00Z</dcterms:modified>
</cp:coreProperties>
</file>