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1F" w:rsidRDefault="00A2701F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3274CD">
        <w:rPr>
          <w:b/>
          <w:color w:val="FF0000"/>
          <w:sz w:val="28"/>
          <w:szCs w:val="28"/>
          <w:lang w:val="it-IT"/>
        </w:rPr>
        <w:t>2020/2021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8C339D">
        <w:rPr>
          <w:b/>
          <w:color w:val="FF0000"/>
          <w:sz w:val="28"/>
          <w:szCs w:val="28"/>
          <w:lang w:val="it-IT"/>
        </w:rPr>
        <w:t>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>
        <w:rPr>
          <w:b/>
          <w:color w:val="FF0000"/>
          <w:sz w:val="28"/>
          <w:szCs w:val="28"/>
          <w:lang w:val="it-IT"/>
        </w:rPr>
        <w:t>Audio</w:t>
      </w:r>
      <w:r w:rsidR="00DD58F7">
        <w:rPr>
          <w:b/>
          <w:color w:val="FF0000"/>
          <w:sz w:val="28"/>
          <w:szCs w:val="28"/>
          <w:lang w:val="it-IT"/>
        </w:rPr>
        <w:t>protesiche</w:t>
      </w:r>
      <w:proofErr w:type="spellEnd"/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="00DD58F7" w:rsidRPr="0012445B">
          <w:rPr>
            <w:rStyle w:val="Collegamentoipertestuale"/>
            <w:u w:color="0000FF"/>
            <w:lang w:val="it-IT"/>
          </w:rPr>
          <w:t>http://</w:t>
        </w:r>
        <w:r w:rsidR="00DD58F7" w:rsidRPr="0012445B">
          <w:rPr>
            <w:rStyle w:val="Collegamentoipertestuale"/>
            <w:b/>
            <w:u w:color="0000FF"/>
            <w:lang w:val="it-IT"/>
          </w:rPr>
          <w:t>m86</w:t>
        </w:r>
        <w:r w:rsidR="00DD58F7" w:rsidRPr="0012445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561236" w:rsidRDefault="00561236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561236" w:rsidRPr="00261745" w:rsidRDefault="00561236" w:rsidP="00561236">
      <w:pPr>
        <w:pStyle w:val="Corpotesto"/>
        <w:spacing w:before="8" w:line="276" w:lineRule="auto"/>
        <w:rPr>
          <w:b/>
          <w:sz w:val="23"/>
          <w:lang w:val="it-IT"/>
        </w:rPr>
      </w:pPr>
      <w:r w:rsidRPr="003C7CEF">
        <w:rPr>
          <w:b/>
          <w:sz w:val="23"/>
          <w:highlight w:val="yellow"/>
          <w:lang w:val="it-IT"/>
        </w:rPr>
        <w:t xml:space="preserve">N.B.: Le lezioni di </w:t>
      </w:r>
      <w:r w:rsidRPr="003C7CEF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3C7CEF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677AC4" w:rsidTr="005A6A50">
        <w:trPr>
          <w:trHeight w:hRule="exact" w:val="269"/>
        </w:trPr>
        <w:tc>
          <w:tcPr>
            <w:tcW w:w="1436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261745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677AC4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RPr="00261745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7319A0" w:rsidRPr="00E500B1" w:rsidRDefault="007319A0" w:rsidP="007319A0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7319A0" w:rsidRPr="00E77D5E" w:rsidTr="005A6A50">
        <w:trPr>
          <w:trHeight w:hRule="exact" w:val="270"/>
        </w:trPr>
        <w:tc>
          <w:tcPr>
            <w:tcW w:w="1414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7319A0" w:rsidRPr="00E77D5E" w:rsidTr="005A6A50">
        <w:trPr>
          <w:trHeight w:hRule="exact" w:val="265"/>
        </w:trPr>
        <w:tc>
          <w:tcPr>
            <w:tcW w:w="1414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E77D5E" w:rsidTr="005A6A50">
        <w:trPr>
          <w:trHeight w:hRule="exact" w:val="272"/>
        </w:trPr>
        <w:tc>
          <w:tcPr>
            <w:tcW w:w="1414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RPr="00E77D5E" w:rsidTr="005A6A50">
        <w:trPr>
          <w:trHeight w:hRule="exact" w:val="270"/>
        </w:trPr>
        <w:tc>
          <w:tcPr>
            <w:tcW w:w="1414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E77D5E" w:rsidTr="005A6A50">
        <w:trPr>
          <w:trHeight w:hRule="exact" w:val="265"/>
        </w:trPr>
        <w:tc>
          <w:tcPr>
            <w:tcW w:w="1414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91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E77D5E" w:rsidTr="005A6A50">
        <w:trPr>
          <w:trHeight w:hRule="exact" w:val="270"/>
        </w:trPr>
        <w:tc>
          <w:tcPr>
            <w:tcW w:w="1414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RPr="00E77D5E" w:rsidTr="005A6A50">
        <w:trPr>
          <w:trHeight w:hRule="exact" w:val="267"/>
        </w:trPr>
        <w:tc>
          <w:tcPr>
            <w:tcW w:w="1414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E77D5E" w:rsidTr="005A6A50">
        <w:trPr>
          <w:trHeight w:hRule="exact" w:val="270"/>
        </w:trPr>
        <w:tc>
          <w:tcPr>
            <w:tcW w:w="1414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E77D5E" w:rsidTr="005A6A50">
        <w:trPr>
          <w:trHeight w:hRule="exact" w:val="263"/>
        </w:trPr>
        <w:tc>
          <w:tcPr>
            <w:tcW w:w="1414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64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261745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760BE4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RPr="00261745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7319A0" w:rsidRDefault="007319A0" w:rsidP="007319A0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12.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319A0" w:rsidRDefault="007319A0" w:rsidP="007319A0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19.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7319A0" w:rsidRPr="00760BE4" w:rsidRDefault="007319A0" w:rsidP="005A6A50">
            <w:pPr>
              <w:rPr>
                <w:color w:val="4472C4" w:themeColor="accent5"/>
              </w:rPr>
            </w:pPr>
          </w:p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7319A0" w:rsidRPr="00760BE4" w:rsidRDefault="007319A0" w:rsidP="005A6A50">
            <w:pPr>
              <w:rPr>
                <w:color w:val="4472C4" w:themeColor="accent5"/>
              </w:rPr>
            </w:pPr>
          </w:p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E77D5E" w:rsidRDefault="007319A0" w:rsidP="005A6A50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7319A0" w:rsidRPr="00E77D5E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19A0" w:rsidRPr="00601B95" w:rsidRDefault="007319A0" w:rsidP="005A6A50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7319A0" w:rsidRPr="00E77D5E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7319A0" w:rsidRPr="005C7A53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5C7A53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5C7A53">
              <w:rPr>
                <w:rFonts w:ascii="Cambria" w:hAnsi="Cambria"/>
                <w:b/>
                <w:color w:val="FF0000"/>
              </w:rPr>
              <w:t xml:space="preserve"> 08.12 11.12.12</w:t>
            </w:r>
          </w:p>
        </w:tc>
        <w:tc>
          <w:tcPr>
            <w:tcW w:w="1854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2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7319A0" w:rsidRPr="00567414" w:rsidTr="005A6A50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5C7A53" w:rsidRDefault="007319A0" w:rsidP="005A6A50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7319A0" w:rsidRPr="005C7A53" w:rsidRDefault="007319A0" w:rsidP="005A6A50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567414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0" w:type="dxa"/>
            <w:gridSpan w:val="2"/>
          </w:tcPr>
          <w:p w:rsidR="007319A0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3"/>
          </w:tcPr>
          <w:p w:rsidR="007319A0" w:rsidRPr="00F171F3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319A0" w:rsidRDefault="007319A0" w:rsidP="005A6A50">
            <w:pPr>
              <w:jc w:val="center"/>
              <w:rPr>
                <w:b/>
                <w:color w:val="0070C0"/>
              </w:rPr>
            </w:pPr>
            <w:r w:rsidRPr="001A5F5C">
              <w:rPr>
                <w:b/>
                <w:color w:val="5B9BD5" w:themeColor="accent1"/>
              </w:rPr>
              <w:t>PAUSA</w:t>
            </w:r>
          </w:p>
        </w:tc>
        <w:tc>
          <w:tcPr>
            <w:tcW w:w="1862" w:type="dxa"/>
            <w:gridSpan w:val="3"/>
          </w:tcPr>
          <w:p w:rsidR="007319A0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319A0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7319A0" w:rsidRPr="00567414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319A0" w:rsidRPr="00601B9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Tr="005A6A50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319A0" w:rsidRPr="00601B9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RPr="00F22C81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601B9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RPr="00F22C81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7319A0" w:rsidRPr="00601B9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RPr="00E77D5E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7319A0" w:rsidRPr="00567414" w:rsidTr="005A6A50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7319A0" w:rsidRPr="00760BE4" w:rsidRDefault="007319A0" w:rsidP="005A6A50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7319A0" w:rsidRPr="00567414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Tr="005A6A50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RPr="00261745" w:rsidTr="005A6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7319A0" w:rsidRPr="00261745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Pr="00261745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7319A0" w:rsidRPr="00E77D5E" w:rsidTr="005A6A50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7319A0" w:rsidRPr="004267A1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21.12</w:t>
            </w:r>
          </w:p>
        </w:tc>
        <w:tc>
          <w:tcPr>
            <w:tcW w:w="1638" w:type="dxa"/>
            <w:gridSpan w:val="3"/>
          </w:tcPr>
          <w:p w:rsidR="007319A0" w:rsidRPr="004267A1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22.12</w:t>
            </w:r>
          </w:p>
        </w:tc>
        <w:tc>
          <w:tcPr>
            <w:tcW w:w="1853" w:type="dxa"/>
            <w:gridSpan w:val="3"/>
          </w:tcPr>
          <w:p w:rsidR="007319A0" w:rsidRPr="005C7A53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1" w:type="dxa"/>
            <w:gridSpan w:val="3"/>
          </w:tcPr>
          <w:p w:rsidR="007319A0" w:rsidRPr="00CA457F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0" w:type="dxa"/>
            <w:gridSpan w:val="3"/>
          </w:tcPr>
          <w:p w:rsidR="007319A0" w:rsidRPr="00CA457F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7319A0" w:rsidRPr="00567414" w:rsidTr="005A6A50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7319A0" w:rsidRPr="005C7A53" w:rsidRDefault="007319A0" w:rsidP="005A6A50">
            <w:pPr>
              <w:pStyle w:val="TableParagraph"/>
              <w:ind w:left="0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1" w:type="dxa"/>
            <w:gridSpan w:val="3"/>
          </w:tcPr>
          <w:p w:rsidR="007319A0" w:rsidRPr="00F171F3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7319A0" w:rsidRPr="00C801EF" w:rsidTr="005A6A50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3" w:type="dxa"/>
            <w:gridSpan w:val="3"/>
          </w:tcPr>
          <w:p w:rsidR="007319A0" w:rsidRDefault="007319A0" w:rsidP="005A6A50">
            <w:pPr>
              <w:jc w:val="center"/>
            </w:pPr>
            <w:r w:rsidRPr="00A662B0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7319A0" w:rsidRPr="00CA457F" w:rsidRDefault="007319A0" w:rsidP="005A6A5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7319A0" w:rsidRPr="00CA457F" w:rsidRDefault="007319A0" w:rsidP="005A6A50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BF0C97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7319A0" w:rsidRPr="009B57EB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BF0C97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9B57EB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7319A0" w:rsidRPr="005C0578" w:rsidRDefault="007319A0" w:rsidP="005A6A50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7319A0" w:rsidRPr="00567414" w:rsidTr="005A6A50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7319A0" w:rsidRPr="0054171C" w:rsidRDefault="007319A0" w:rsidP="005A6A5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F171F3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7319A0" w:rsidRPr="0054171C" w:rsidRDefault="007319A0" w:rsidP="005A6A5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F3602D" w:rsidRDefault="007319A0" w:rsidP="005A6A50">
            <w:pPr>
              <w:pStyle w:val="Table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7319A0" w:rsidRPr="00F171F3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7560DE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0" w:type="dxa"/>
            <w:gridSpan w:val="3"/>
          </w:tcPr>
          <w:p w:rsidR="007319A0" w:rsidRPr="007560DE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RPr="00261745" w:rsidTr="005A6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7319A0" w:rsidRPr="00CA457F" w:rsidTr="005A6A50">
        <w:trPr>
          <w:trHeight w:hRule="exact" w:val="269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7319A0" w:rsidRPr="005C7A53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4" w:type="dxa"/>
            <w:gridSpan w:val="3"/>
          </w:tcPr>
          <w:p w:rsidR="007319A0" w:rsidRPr="005C7A53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1" w:type="dxa"/>
            <w:gridSpan w:val="3"/>
          </w:tcPr>
          <w:p w:rsidR="007319A0" w:rsidRPr="005C7A53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79" w:type="dxa"/>
            <w:gridSpan w:val="3"/>
          </w:tcPr>
          <w:p w:rsidR="007319A0" w:rsidRPr="00CA457F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7" w:type="dxa"/>
            <w:gridSpan w:val="3"/>
          </w:tcPr>
          <w:p w:rsidR="007319A0" w:rsidRPr="00CA457F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7319A0" w:rsidRPr="00C242BA" w:rsidRDefault="007319A0" w:rsidP="005A6A50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C242BA" w:rsidRDefault="007319A0" w:rsidP="005A6A50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7319A0" w:rsidRPr="00F171F3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7319A0" w:rsidRPr="00C801EF" w:rsidTr="005A6A50">
        <w:trPr>
          <w:trHeight w:hRule="exact" w:val="271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7319A0" w:rsidRDefault="007319A0" w:rsidP="005A6A50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7319A0" w:rsidRDefault="007319A0" w:rsidP="005A6A50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7319A0" w:rsidRDefault="007319A0" w:rsidP="005A6A50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7319A0" w:rsidRPr="00CA457F" w:rsidRDefault="007319A0" w:rsidP="005A6A5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7319A0" w:rsidRPr="00CA457F" w:rsidRDefault="007319A0" w:rsidP="005A6A50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7319A0" w:rsidTr="005A6A50">
        <w:trPr>
          <w:trHeight w:hRule="exact" w:val="269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7319A0" w:rsidRPr="00F171F3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BF0C97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4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7319A0" w:rsidRPr="00567414" w:rsidRDefault="007319A0" w:rsidP="005A6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7319A0" w:rsidRPr="009B57EB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7319A0" w:rsidRPr="009B57EB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BF0C97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9B57EB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71"/>
        </w:trPr>
        <w:tc>
          <w:tcPr>
            <w:tcW w:w="10136" w:type="dxa"/>
            <w:gridSpan w:val="18"/>
          </w:tcPr>
          <w:p w:rsidR="007319A0" w:rsidRPr="00E77D5E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567414" w:rsidTr="005A6A50">
        <w:trPr>
          <w:trHeight w:hRule="exact" w:val="269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4" w:type="dxa"/>
            <w:gridSpan w:val="3"/>
          </w:tcPr>
          <w:p w:rsidR="007319A0" w:rsidRPr="00F171F3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F171F3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7319A0" w:rsidRPr="0054171C" w:rsidRDefault="007319A0" w:rsidP="005A6A5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F171F3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7319A0" w:rsidTr="005A6A50">
        <w:trPr>
          <w:trHeight w:hRule="exact" w:val="252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7319A0" w:rsidRPr="00F171F3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F171F3" w:rsidRDefault="007319A0" w:rsidP="005A6A50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7319A0" w:rsidRPr="0054171C" w:rsidRDefault="007319A0" w:rsidP="005A6A5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F3602D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9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F171F3" w:rsidRDefault="007319A0" w:rsidP="005A6A50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7319A0" w:rsidRPr="00F171F3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7560DE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9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F171F3" w:rsidRDefault="007319A0" w:rsidP="005A6A50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7560DE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RPr="00261745" w:rsidTr="005A6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F64187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6625CC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04.01</w:t>
            </w:r>
          </w:p>
        </w:tc>
        <w:tc>
          <w:tcPr>
            <w:tcW w:w="1640" w:type="dxa"/>
          </w:tcPr>
          <w:p w:rsidR="007319A0" w:rsidRPr="006625CC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05.01</w:t>
            </w:r>
          </w:p>
        </w:tc>
        <w:tc>
          <w:tcPr>
            <w:tcW w:w="1855" w:type="dxa"/>
          </w:tcPr>
          <w:p w:rsidR="007319A0" w:rsidRPr="006625CC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06.01</w:t>
            </w:r>
          </w:p>
        </w:tc>
        <w:tc>
          <w:tcPr>
            <w:tcW w:w="1863" w:type="dxa"/>
          </w:tcPr>
          <w:p w:rsidR="007319A0" w:rsidRPr="00F64187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>
              <w:rPr>
                <w:rFonts w:ascii="Cambria" w:hAnsi="Cambria"/>
                <w:b/>
                <w:color w:val="4472C4" w:themeColor="accent5"/>
              </w:rPr>
              <w:t>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7319A0" w:rsidRPr="00F64187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7319A0" w:rsidRPr="006625CC" w:rsidRDefault="007319A0" w:rsidP="005A6A5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319A0" w:rsidRPr="006625CC" w:rsidRDefault="007319A0" w:rsidP="005A6A5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319A0" w:rsidRPr="006625CC" w:rsidRDefault="007319A0" w:rsidP="005A6A5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RPr="001A5F5C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7319A0" w:rsidRDefault="007319A0" w:rsidP="007319A0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1A5F5C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1A5F5C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27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r>
              <w:rPr>
                <w:rFonts w:ascii="Cambria" w:hAnsi="Cambria"/>
                <w:b/>
                <w:color w:val="365F91"/>
              </w:rPr>
              <w:t>28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29.01</w:t>
            </w:r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RPr="00261745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RPr="00261745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7319A0" w:rsidRPr="00E77D5E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RPr="00261745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1A5F5C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F171F3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567414" w:rsidRDefault="007319A0" w:rsidP="005A6A5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567414" w:rsidRDefault="007319A0" w:rsidP="005A6A50">
            <w:pPr>
              <w:jc w:val="center"/>
              <w:rPr>
                <w:sz w:val="20"/>
                <w:szCs w:val="20"/>
              </w:rPr>
            </w:pPr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F3602D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F171F3" w:rsidRDefault="007319A0" w:rsidP="005A6A50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Annamaria)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</w:t>
      </w:r>
      <w:proofErr w:type="gramStart"/>
      <w:r w:rsidRPr="00261745">
        <w:rPr>
          <w:rFonts w:ascii="Times New Roman" w:hAnsi="Times New Roman"/>
          <w:lang w:val="it-IT"/>
        </w:rPr>
        <w:t xml:space="preserve">generale </w:t>
      </w:r>
      <w:r w:rsidRPr="00261745">
        <w:rPr>
          <w:lang w:val="it-IT"/>
        </w:rPr>
        <w:t xml:space="preserve"> (</w:t>
      </w:r>
      <w:proofErr w:type="gramEnd"/>
      <w:r w:rsidRPr="00261745">
        <w:rPr>
          <w:lang w:val="it-IT"/>
        </w:rPr>
        <w:t>Prof.</w:t>
      </w:r>
      <w:r w:rsidR="00BB1C43">
        <w:rPr>
          <w:lang w:val="it-IT"/>
        </w:rPr>
        <w:t xml:space="preserve"> </w:t>
      </w:r>
      <w:r w:rsidR="00A63E7C">
        <w:rPr>
          <w:rFonts w:cs="Arial"/>
          <w:lang w:val="it-IT"/>
        </w:rPr>
        <w:t>Luigi D’Alessio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>AUDIO</w:t>
      </w:r>
      <w:r w:rsidR="00C4447F">
        <w:rPr>
          <w:b/>
          <w:lang w:val="it-IT"/>
        </w:rPr>
        <w:t>PROTESI</w:t>
      </w:r>
      <w:r w:rsidRPr="00261745">
        <w:rPr>
          <w:b/>
          <w:lang w:val="it-IT"/>
        </w:rPr>
        <w:t xml:space="preserve">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 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="002B7ED8">
        <w:rPr>
          <w:lang w:val="it-IT"/>
        </w:rPr>
        <w:t xml:space="preserve">Audioprotesi </w:t>
      </w:r>
      <w:proofErr w:type="gramStart"/>
      <w:r w:rsidR="002B7ED8">
        <w:rPr>
          <w:lang w:val="it-IT"/>
        </w:rPr>
        <w:t>I</w:t>
      </w:r>
      <w:r w:rsidR="000F513D">
        <w:rPr>
          <w:lang w:val="it-IT"/>
        </w:rPr>
        <w:t xml:space="preserve">  (</w:t>
      </w:r>
      <w:proofErr w:type="gramEnd"/>
      <w:r w:rsidR="00FC66F9">
        <w:rPr>
          <w:lang w:val="it-IT"/>
        </w:rPr>
        <w:t>Prof.ssa</w:t>
      </w:r>
      <w:r w:rsidR="000F513D">
        <w:rPr>
          <w:lang w:val="it-IT"/>
        </w:rPr>
        <w:t xml:space="preserve"> Toscano Fabiana) </w:t>
      </w:r>
      <w:r w:rsidRPr="00261745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Aspetti epidemiologici    (Prof.</w:t>
      </w:r>
      <w:r w:rsidR="00BB1C43">
        <w:rPr>
          <w:lang w:val="it-IT"/>
        </w:rPr>
        <w:t xml:space="preserve"> Barone Antonella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PROMOZIONE DELLA SALUTE,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 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</w:t>
      </w:r>
      <w:proofErr w:type="gramStart"/>
      <w:r w:rsidRPr="00261745">
        <w:rPr>
          <w:rFonts w:ascii="Cambria"/>
          <w:b/>
          <w:sz w:val="24"/>
          <w:lang w:val="it-IT"/>
        </w:rPr>
        <w:t>( Prof.</w:t>
      </w:r>
      <w:proofErr w:type="gramEnd"/>
      <w:r w:rsidRPr="00261745">
        <w:rPr>
          <w:rFonts w:ascii="Cambria"/>
          <w:b/>
          <w:sz w:val="24"/>
          <w:lang w:val="it-IT"/>
        </w:rPr>
        <w:t xml:space="preserve"> Luigi Camera 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 xml:space="preserve">Norme di </w:t>
      </w:r>
      <w:proofErr w:type="gramStart"/>
      <w:r w:rsidRPr="00261745">
        <w:rPr>
          <w:sz w:val="24"/>
          <w:szCs w:val="24"/>
          <w:lang w:val="it-IT"/>
        </w:rPr>
        <w:t>sicurezza  (</w:t>
      </w:r>
      <w:proofErr w:type="gramEnd"/>
      <w:r w:rsidRPr="00261745">
        <w:rPr>
          <w:sz w:val="24"/>
          <w:szCs w:val="24"/>
          <w:lang w:val="it-IT"/>
        </w:rPr>
        <w:t>Prof. Camera Luigi)</w:t>
      </w:r>
      <w:r w:rsidRPr="00261745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Igiene </w:t>
      </w:r>
      <w:proofErr w:type="gramStart"/>
      <w:r w:rsidRPr="00261745">
        <w:rPr>
          <w:lang w:val="it-IT"/>
        </w:rPr>
        <w:t>generale  (</w:t>
      </w:r>
      <w:proofErr w:type="gramEnd"/>
      <w:r w:rsidRPr="00261745">
        <w:rPr>
          <w:lang w:val="it-IT"/>
        </w:rPr>
        <w:t xml:space="preserve">Prof.ssa </w:t>
      </w:r>
      <w:r w:rsidR="00E44E9D">
        <w:rPr>
          <w:lang w:val="it-IT"/>
        </w:rPr>
        <w:t>Francesca Pennino</w:t>
      </w:r>
      <w:r w:rsidRPr="00261745">
        <w:rPr>
          <w:lang w:val="it-IT"/>
        </w:rPr>
        <w:t xml:space="preserve">) </w:t>
      </w:r>
      <w:r w:rsidR="00FE7624">
        <w:rPr>
          <w:b/>
          <w:lang w:val="it-IT"/>
        </w:rPr>
        <w:t xml:space="preserve">(Aula </w:t>
      </w:r>
      <w:r w:rsidR="00430483">
        <w:rPr>
          <w:b/>
          <w:lang w:val="it-IT"/>
        </w:rPr>
        <w:t>..</w:t>
      </w:r>
      <w:r w:rsidR="00FE7624">
        <w:rPr>
          <w:b/>
          <w:lang w:val="it-IT"/>
        </w:rPr>
        <w:t xml:space="preserve">    Edificio </w:t>
      </w:r>
      <w:r w:rsidR="007319A0">
        <w:rPr>
          <w:b/>
          <w:lang w:val="it-IT"/>
        </w:rPr>
        <w:t>10</w:t>
      </w:r>
      <w:r w:rsidR="00FE7624">
        <w:rPr>
          <w:b/>
          <w:lang w:val="it-IT"/>
        </w:rPr>
        <w:t>)</w:t>
      </w:r>
    </w:p>
    <w:p w:rsidR="0055258F" w:rsidRDefault="0055258F" w:rsidP="007319A0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>Medicina del Lavoro (Prof.</w:t>
      </w:r>
      <w:r w:rsidR="00411619">
        <w:rPr>
          <w:lang w:val="it-IT"/>
        </w:rPr>
        <w:t xml:space="preserve"> Luca Fontana</w:t>
      </w:r>
      <w:r w:rsidRPr="00261745">
        <w:rPr>
          <w:lang w:val="it-IT"/>
        </w:rPr>
        <w:t xml:space="preserve">) </w:t>
      </w:r>
      <w:r w:rsidR="00FE7624">
        <w:rPr>
          <w:b/>
          <w:lang w:val="it-IT"/>
        </w:rPr>
        <w:t>(</w:t>
      </w:r>
      <w:proofErr w:type="gramStart"/>
      <w:r w:rsidR="00FE7624">
        <w:rPr>
          <w:b/>
          <w:lang w:val="it-IT"/>
        </w:rPr>
        <w:t>Aula</w:t>
      </w:r>
      <w:r w:rsidR="00430483">
        <w:rPr>
          <w:b/>
          <w:lang w:val="it-IT"/>
        </w:rPr>
        <w:t>..</w:t>
      </w:r>
      <w:proofErr w:type="gramEnd"/>
      <w:r w:rsidR="00FE7624">
        <w:rPr>
          <w:b/>
          <w:lang w:val="it-IT"/>
        </w:rPr>
        <w:t xml:space="preserve">    Edificio </w:t>
      </w:r>
      <w:r w:rsidR="007319A0">
        <w:rPr>
          <w:b/>
          <w:lang w:val="it-IT"/>
        </w:rPr>
        <w:t>10)</w:t>
      </w:r>
    </w:p>
    <w:p w:rsidR="007319A0" w:rsidRPr="00261745" w:rsidRDefault="007319A0" w:rsidP="007319A0">
      <w:pPr>
        <w:pStyle w:val="Corpotesto"/>
        <w:tabs>
          <w:tab w:val="left" w:pos="933"/>
        </w:tabs>
        <w:spacing w:before="141"/>
        <w:ind w:left="284"/>
        <w:rPr>
          <w:b/>
          <w:bCs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4466D5">
        <w:rPr>
          <w:rFonts w:ascii="Cambria"/>
          <w:b/>
          <w:sz w:val="24"/>
          <w:lang w:val="it-IT"/>
        </w:rPr>
        <w:t>ssa</w:t>
      </w:r>
      <w:proofErr w:type="spellEnd"/>
      <w:r w:rsidR="004466D5">
        <w:rPr>
          <w:rFonts w:ascii="Cambria"/>
          <w:b/>
          <w:sz w:val="24"/>
          <w:lang w:val="it-IT"/>
        </w:rPr>
        <w:t xml:space="preserve"> Nella </w:t>
      </w:r>
      <w:proofErr w:type="spellStart"/>
      <w:r w:rsidR="004466D5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Otorino </w:t>
      </w:r>
      <w:proofErr w:type="gramStart"/>
      <w:r w:rsidRPr="00261745">
        <w:rPr>
          <w:lang w:val="it-IT"/>
        </w:rPr>
        <w:t xml:space="preserve">Laringoiatria  </w:t>
      </w:r>
      <w:r w:rsidR="000E65CD">
        <w:rPr>
          <w:lang w:val="it-IT"/>
        </w:rPr>
        <w:t>(</w:t>
      </w:r>
      <w:proofErr w:type="gramEnd"/>
      <w:r w:rsidR="000E65CD">
        <w:rPr>
          <w:lang w:val="it-IT"/>
        </w:rPr>
        <w:t>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</w:t>
      </w:r>
      <w:proofErr w:type="gramStart"/>
      <w:r w:rsidRPr="00261745">
        <w:rPr>
          <w:lang w:val="it-IT"/>
        </w:rPr>
        <w:t>Interna  (</w:t>
      </w:r>
      <w:proofErr w:type="gramEnd"/>
      <w:r w:rsidRPr="00261745">
        <w:rPr>
          <w:lang w:val="it-IT"/>
        </w:rPr>
        <w:t xml:space="preserve">Prof. Di </w:t>
      </w:r>
      <w:proofErr w:type="spellStart"/>
      <w:r w:rsidRPr="00261745">
        <w:rPr>
          <w:lang w:val="it-IT"/>
        </w:rPr>
        <w:t>Minno</w:t>
      </w:r>
      <w:proofErr w:type="spellEnd"/>
      <w:r w:rsidRPr="00261745">
        <w:rPr>
          <w:lang w:val="it-IT"/>
        </w:rPr>
        <w:t xml:space="preserve"> Giovanni / </w:t>
      </w:r>
      <w:proofErr w:type="spellStart"/>
      <w:r w:rsidRPr="007118E9">
        <w:rPr>
          <w:lang w:val="it-IT"/>
        </w:rPr>
        <w:t>Iannuzzo</w:t>
      </w:r>
      <w:proofErr w:type="spellEnd"/>
      <w:r w:rsidRPr="007118E9">
        <w:rPr>
          <w:lang w:val="it-IT"/>
        </w:rPr>
        <w:t xml:space="preserve"> Gabriella</w:t>
      </w:r>
      <w:r w:rsidR="007118E9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TIROCINIO II ANNO I </w:t>
      </w:r>
      <w:proofErr w:type="gramStart"/>
      <w:r w:rsidRPr="00261745">
        <w:rPr>
          <w:lang w:val="it-IT"/>
        </w:rPr>
        <w:t>SEMESTRE  (</w:t>
      </w:r>
      <w:proofErr w:type="gramEnd"/>
      <w:r w:rsidRPr="00261745">
        <w:rPr>
          <w:lang w:val="it-IT"/>
        </w:rPr>
        <w:t>ESAME)(Edificio 13)</w:t>
      </w:r>
    </w:p>
    <w:p w:rsidR="0055258F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 xml:space="preserve">Presidente Commissione: </w:t>
      </w:r>
      <w:proofErr w:type="gramStart"/>
      <w:r w:rsidR="00FC66F9">
        <w:rPr>
          <w:lang w:val="it-IT"/>
        </w:rPr>
        <w:t>Prof.</w:t>
      </w:r>
      <w:r>
        <w:rPr>
          <w:lang w:val="it-IT"/>
        </w:rPr>
        <w:t>.</w:t>
      </w:r>
      <w:proofErr w:type="gramEnd"/>
      <w:r>
        <w:rPr>
          <w:lang w:val="it-IT"/>
        </w:rPr>
        <w:t xml:space="preserve"> Carmine Piccolo</w:t>
      </w:r>
      <w:r w:rsidR="0059637C">
        <w:rPr>
          <w:lang w:val="it-IT"/>
        </w:rPr>
        <w:t>)</w:t>
      </w:r>
    </w:p>
    <w:p w:rsidR="000F513D" w:rsidRPr="00261745" w:rsidRDefault="00FC66F9" w:rsidP="0055258F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Prof.ssa</w:t>
      </w:r>
      <w:r w:rsidR="000F513D">
        <w:rPr>
          <w:lang w:val="it-IT"/>
        </w:rPr>
        <w:t xml:space="preserve"> Errichiello Monica</w:t>
      </w: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FC66F9" w:rsidP="0055258F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Dott</w:t>
      </w:r>
      <w:bookmarkStart w:id="0" w:name="_GoBack"/>
      <w:bookmarkEnd w:id="0"/>
      <w:r w:rsidR="0055258F">
        <w:rPr>
          <w:lang w:val="it-IT"/>
        </w:rPr>
        <w:t>.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3C6"/>
    <w:rsid w:val="00022E33"/>
    <w:rsid w:val="00043B99"/>
    <w:rsid w:val="00061AE5"/>
    <w:rsid w:val="0007144F"/>
    <w:rsid w:val="000C3CAF"/>
    <w:rsid w:val="000C74D3"/>
    <w:rsid w:val="000C7CCE"/>
    <w:rsid w:val="000D0A97"/>
    <w:rsid w:val="000E65CD"/>
    <w:rsid w:val="000F513D"/>
    <w:rsid w:val="0010460D"/>
    <w:rsid w:val="00107980"/>
    <w:rsid w:val="00112B5C"/>
    <w:rsid w:val="00116D83"/>
    <w:rsid w:val="00137A88"/>
    <w:rsid w:val="00143745"/>
    <w:rsid w:val="00151049"/>
    <w:rsid w:val="0015715C"/>
    <w:rsid w:val="0017329B"/>
    <w:rsid w:val="001A5F5C"/>
    <w:rsid w:val="001A66FC"/>
    <w:rsid w:val="001C7578"/>
    <w:rsid w:val="00234E80"/>
    <w:rsid w:val="002B279C"/>
    <w:rsid w:val="002B58F0"/>
    <w:rsid w:val="002B7ED8"/>
    <w:rsid w:val="002C0113"/>
    <w:rsid w:val="002F0DBB"/>
    <w:rsid w:val="002F4D17"/>
    <w:rsid w:val="003224A8"/>
    <w:rsid w:val="003274CD"/>
    <w:rsid w:val="00330D69"/>
    <w:rsid w:val="00342335"/>
    <w:rsid w:val="0035251B"/>
    <w:rsid w:val="00365857"/>
    <w:rsid w:val="00375192"/>
    <w:rsid w:val="00387ACA"/>
    <w:rsid w:val="0039547E"/>
    <w:rsid w:val="003B1300"/>
    <w:rsid w:val="003C27E0"/>
    <w:rsid w:val="003C7CEF"/>
    <w:rsid w:val="003D2A4F"/>
    <w:rsid w:val="003D4628"/>
    <w:rsid w:val="0040699E"/>
    <w:rsid w:val="00411619"/>
    <w:rsid w:val="004116B8"/>
    <w:rsid w:val="00413341"/>
    <w:rsid w:val="00421166"/>
    <w:rsid w:val="00430483"/>
    <w:rsid w:val="004466D5"/>
    <w:rsid w:val="004764EF"/>
    <w:rsid w:val="00477F6E"/>
    <w:rsid w:val="00481EDD"/>
    <w:rsid w:val="00490CDB"/>
    <w:rsid w:val="00494071"/>
    <w:rsid w:val="00494143"/>
    <w:rsid w:val="004A2563"/>
    <w:rsid w:val="004D3DBD"/>
    <w:rsid w:val="004D534F"/>
    <w:rsid w:val="004D7900"/>
    <w:rsid w:val="004F0E72"/>
    <w:rsid w:val="004F4FF9"/>
    <w:rsid w:val="00515055"/>
    <w:rsid w:val="00520303"/>
    <w:rsid w:val="00532536"/>
    <w:rsid w:val="00534114"/>
    <w:rsid w:val="0055258F"/>
    <w:rsid w:val="005608D6"/>
    <w:rsid w:val="00561236"/>
    <w:rsid w:val="0059637C"/>
    <w:rsid w:val="005A6713"/>
    <w:rsid w:val="005C7A53"/>
    <w:rsid w:val="005F7059"/>
    <w:rsid w:val="006216E3"/>
    <w:rsid w:val="00627DF9"/>
    <w:rsid w:val="006625CC"/>
    <w:rsid w:val="00673A65"/>
    <w:rsid w:val="00674723"/>
    <w:rsid w:val="00677AC4"/>
    <w:rsid w:val="00690F14"/>
    <w:rsid w:val="00694E12"/>
    <w:rsid w:val="006A4D1A"/>
    <w:rsid w:val="006C7484"/>
    <w:rsid w:val="007118E9"/>
    <w:rsid w:val="00714CAF"/>
    <w:rsid w:val="007270B3"/>
    <w:rsid w:val="007319A0"/>
    <w:rsid w:val="00760BE4"/>
    <w:rsid w:val="007907A8"/>
    <w:rsid w:val="007D3746"/>
    <w:rsid w:val="007E48EB"/>
    <w:rsid w:val="007E6769"/>
    <w:rsid w:val="007F391A"/>
    <w:rsid w:val="008161C4"/>
    <w:rsid w:val="00825611"/>
    <w:rsid w:val="008312DB"/>
    <w:rsid w:val="00877D42"/>
    <w:rsid w:val="008A146C"/>
    <w:rsid w:val="008B119F"/>
    <w:rsid w:val="008C339D"/>
    <w:rsid w:val="00996D0A"/>
    <w:rsid w:val="009B14B5"/>
    <w:rsid w:val="009C3834"/>
    <w:rsid w:val="009F03E2"/>
    <w:rsid w:val="009F1EC1"/>
    <w:rsid w:val="009F4B63"/>
    <w:rsid w:val="009F52CF"/>
    <w:rsid w:val="009F7F56"/>
    <w:rsid w:val="00A24EEA"/>
    <w:rsid w:val="00A2701F"/>
    <w:rsid w:val="00A30578"/>
    <w:rsid w:val="00A447C6"/>
    <w:rsid w:val="00A449C5"/>
    <w:rsid w:val="00A63E7C"/>
    <w:rsid w:val="00A73D1A"/>
    <w:rsid w:val="00AB3BA2"/>
    <w:rsid w:val="00AC2543"/>
    <w:rsid w:val="00AE49B0"/>
    <w:rsid w:val="00AF6548"/>
    <w:rsid w:val="00B16B55"/>
    <w:rsid w:val="00B23B15"/>
    <w:rsid w:val="00B4491A"/>
    <w:rsid w:val="00B75AAD"/>
    <w:rsid w:val="00B82F96"/>
    <w:rsid w:val="00B85C24"/>
    <w:rsid w:val="00B8723E"/>
    <w:rsid w:val="00BA0049"/>
    <w:rsid w:val="00BA5096"/>
    <w:rsid w:val="00BB1C43"/>
    <w:rsid w:val="00BC2C32"/>
    <w:rsid w:val="00BC3F55"/>
    <w:rsid w:val="00BD1E76"/>
    <w:rsid w:val="00BE5B38"/>
    <w:rsid w:val="00BF26EF"/>
    <w:rsid w:val="00C12533"/>
    <w:rsid w:val="00C313B5"/>
    <w:rsid w:val="00C33350"/>
    <w:rsid w:val="00C4447F"/>
    <w:rsid w:val="00C6596F"/>
    <w:rsid w:val="00C943A0"/>
    <w:rsid w:val="00CA1721"/>
    <w:rsid w:val="00CC4A63"/>
    <w:rsid w:val="00CE6532"/>
    <w:rsid w:val="00D44513"/>
    <w:rsid w:val="00D562D8"/>
    <w:rsid w:val="00D8038C"/>
    <w:rsid w:val="00D8274F"/>
    <w:rsid w:val="00DA3F4E"/>
    <w:rsid w:val="00DD58F7"/>
    <w:rsid w:val="00DE7302"/>
    <w:rsid w:val="00E04965"/>
    <w:rsid w:val="00E4288B"/>
    <w:rsid w:val="00E44E9D"/>
    <w:rsid w:val="00E565CB"/>
    <w:rsid w:val="00E57705"/>
    <w:rsid w:val="00E72B55"/>
    <w:rsid w:val="00E77D5E"/>
    <w:rsid w:val="00E96395"/>
    <w:rsid w:val="00EA474B"/>
    <w:rsid w:val="00ED0F4B"/>
    <w:rsid w:val="00ED1395"/>
    <w:rsid w:val="00EF4302"/>
    <w:rsid w:val="00EF487F"/>
    <w:rsid w:val="00F50663"/>
    <w:rsid w:val="00F53834"/>
    <w:rsid w:val="00F64187"/>
    <w:rsid w:val="00FA5985"/>
    <w:rsid w:val="00FB400E"/>
    <w:rsid w:val="00FC638E"/>
    <w:rsid w:val="00FC66F9"/>
    <w:rsid w:val="00FD4A82"/>
    <w:rsid w:val="00FE67E8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C9A"/>
  <w15:docId w15:val="{E98EB7AC-5C39-4E90-9934-E7E6D375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55</cp:revision>
  <cp:lastPrinted>2020-09-04T12:44:00Z</cp:lastPrinted>
  <dcterms:created xsi:type="dcterms:W3CDTF">2020-05-06T09:59:00Z</dcterms:created>
  <dcterms:modified xsi:type="dcterms:W3CDTF">2021-03-04T08:50:00Z</dcterms:modified>
</cp:coreProperties>
</file>