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8524A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8524A">
        <w:rPr>
          <w:rFonts w:ascii="Arial" w:hAnsi="Arial" w:cs="Arial"/>
          <w:b/>
          <w:sz w:val="18"/>
          <w:szCs w:val="18"/>
        </w:rPr>
        <w:t>protesi</w:t>
      </w:r>
      <w:r w:rsidR="008E40F5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49294D">
        <w:rPr>
          <w:rFonts w:ascii="Arial" w:hAnsi="Arial" w:cs="Arial"/>
          <w:b/>
          <w:sz w:val="18"/>
          <w:szCs w:val="18"/>
        </w:rPr>
        <w:t>SCIENZE BIOCHIMICHE E BIOLOGICHE (A3)</w:t>
      </w:r>
      <w:r w:rsidR="00E40B79">
        <w:rPr>
          <w:rFonts w:ascii="Arial" w:hAnsi="Arial" w:cs="Arial"/>
          <w:b/>
          <w:sz w:val="18"/>
          <w:szCs w:val="18"/>
        </w:rPr>
        <w:tab/>
      </w:r>
      <w:r w:rsidR="00E40B79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49294D">
        <w:rPr>
          <w:rFonts w:ascii="Arial" w:hAnsi="Arial" w:cs="Arial"/>
          <w:sz w:val="18"/>
          <w:szCs w:val="18"/>
        </w:rPr>
        <w:t>Chimica e Biochimica</w:t>
      </w:r>
      <w:r w:rsidR="00584741" w:rsidRPr="007A50BF">
        <w:rPr>
          <w:rFonts w:ascii="Arial" w:hAnsi="Arial" w:cs="Arial"/>
          <w:sz w:val="18"/>
          <w:szCs w:val="18"/>
        </w:rPr>
        <w:t xml:space="preserve">   (2) </w:t>
      </w:r>
      <w:r w:rsidR="00E21633" w:rsidRPr="007A50BF">
        <w:rPr>
          <w:rFonts w:ascii="Arial" w:hAnsi="Arial" w:cs="Arial"/>
          <w:sz w:val="18"/>
          <w:szCs w:val="18"/>
        </w:rPr>
        <w:t>Bio</w:t>
      </w:r>
      <w:r w:rsidR="0049294D">
        <w:rPr>
          <w:rFonts w:ascii="Arial" w:hAnsi="Arial" w:cs="Arial"/>
          <w:sz w:val="18"/>
          <w:szCs w:val="18"/>
        </w:rPr>
        <w:t>chimica Clinica  (3) Biologia Generale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BB28B9">
        <w:rPr>
          <w:rFonts w:ascii="Arial" w:hAnsi="Arial" w:cs="Arial"/>
          <w:b/>
          <w:sz w:val="18"/>
          <w:szCs w:val="18"/>
        </w:rPr>
        <w:t>Chimica e Biochimica</w:t>
      </w:r>
    </w:p>
    <w:p w:rsidR="00A13B01" w:rsidRPr="007A50BF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BB28B9">
        <w:rPr>
          <w:rFonts w:ascii="Arial" w:hAnsi="Arial" w:cs="Arial"/>
          <w:b/>
          <w:sz w:val="18"/>
          <w:szCs w:val="18"/>
        </w:rPr>
        <w:t>Chemistry</w:t>
      </w:r>
      <w:proofErr w:type="spellEnd"/>
      <w:r w:rsidR="00BB28B9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="00BB28B9">
        <w:rPr>
          <w:rFonts w:ascii="Arial" w:hAnsi="Arial" w:cs="Arial"/>
          <w:b/>
          <w:sz w:val="18"/>
          <w:szCs w:val="18"/>
        </w:rPr>
        <w:t>Biochemistry</w:t>
      </w:r>
      <w:proofErr w:type="spellEnd"/>
    </w:p>
    <w:p w:rsidR="00025263" w:rsidRPr="003C0AE4" w:rsidRDefault="00A13B01" w:rsidP="003C0AE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3C0AE4">
        <w:rPr>
          <w:rFonts w:ascii="Arial" w:hAnsi="Arial" w:cs="Arial"/>
          <w:b/>
          <w:sz w:val="18"/>
          <w:szCs w:val="18"/>
        </w:rPr>
        <w:t>Marianna Caterino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</w:t>
      </w:r>
      <w:proofErr w:type="spellEnd"/>
      <w:r w:rsidR="00B8524A">
        <w:rPr>
          <w:rFonts w:ascii="Arial" w:hAnsi="Arial" w:cs="Arial"/>
          <w:b/>
          <w:sz w:val="18"/>
          <w:szCs w:val="18"/>
        </w:rPr>
        <w:t>:</w:t>
      </w:r>
      <w:r w:rsidR="003C0AE4">
        <w:rPr>
          <w:rFonts w:ascii="Arial" w:hAnsi="Arial" w:cs="Arial"/>
          <w:b/>
          <w:sz w:val="18"/>
          <w:szCs w:val="18"/>
        </w:rPr>
        <w:t xml:space="preserve"> marianna.caterino@unina.it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3C0AE4" w:rsidRPr="003C0AE4">
        <w:rPr>
          <w:rFonts w:ascii="Helvetica" w:hAnsi="Helvetica"/>
          <w:color w:val="333333"/>
          <w:sz w:val="19"/>
          <w:szCs w:val="19"/>
        </w:rPr>
        <w:t xml:space="preserve"> </w:t>
      </w:r>
      <w:r w:rsidR="003C0AE4">
        <w:rPr>
          <w:rFonts w:ascii="Helvetica" w:hAnsi="Helvetica"/>
          <w:color w:val="333333"/>
          <w:sz w:val="19"/>
          <w:szCs w:val="19"/>
        </w:rPr>
        <w:t>0813737807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743951">
        <w:rPr>
          <w:rFonts w:ascii="Arial" w:hAnsi="Arial" w:cs="Arial"/>
          <w:sz w:val="18"/>
          <w:szCs w:val="18"/>
        </w:rPr>
        <w:t>BIO/10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743951">
        <w:rPr>
          <w:rFonts w:ascii="Arial" w:hAnsi="Arial" w:cs="Arial"/>
          <w:sz w:val="18"/>
          <w:szCs w:val="18"/>
        </w:rPr>
        <w:t>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741" w:rsidRPr="007A50BF" w:rsidRDefault="001D4635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B5986">
              <w:rPr>
                <w:iCs/>
                <w:sz w:val="18"/>
                <w:szCs w:val="18"/>
              </w:rPr>
              <w:t>aver acquisito</w:t>
            </w:r>
            <w:r w:rsidRPr="007A50BF">
              <w:rPr>
                <w:iCs/>
                <w:sz w:val="18"/>
                <w:szCs w:val="18"/>
              </w:rPr>
              <w:t xml:space="preserve"> le </w:t>
            </w:r>
            <w:r w:rsidR="000B5986">
              <w:rPr>
                <w:iCs/>
                <w:sz w:val="18"/>
                <w:szCs w:val="18"/>
              </w:rPr>
              <w:t xml:space="preserve">conoscenze nel campo della biochimica </w:t>
            </w:r>
            <w:proofErr w:type="spellStart"/>
            <w:r w:rsidR="000B5986">
              <w:rPr>
                <w:iCs/>
                <w:sz w:val="18"/>
                <w:szCs w:val="18"/>
              </w:rPr>
              <w:t>nonchè</w:t>
            </w:r>
            <w:proofErr w:type="spellEnd"/>
            <w:r w:rsidR="000B5986">
              <w:rPr>
                <w:iCs/>
                <w:sz w:val="18"/>
                <w:szCs w:val="18"/>
              </w:rPr>
              <w:t xml:space="preserve"> le basi di chimica generale ed inorganica</w:t>
            </w:r>
            <w:r w:rsidR="009115CC" w:rsidRPr="007A50BF">
              <w:rPr>
                <w:iCs/>
                <w:sz w:val="18"/>
                <w:szCs w:val="18"/>
              </w:rPr>
              <w:t>.</w:t>
            </w:r>
          </w:p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0AE4" w:rsidRDefault="001A5D2C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1. ATOMO, ELEMENTI E PROPRIETA’ PERIODICHE </w:t>
      </w:r>
      <w:proofErr w:type="spellStart"/>
      <w:r w:rsidRPr="007746A0">
        <w:rPr>
          <w:sz w:val="18"/>
          <w:szCs w:val="18"/>
          <w:lang w:val="en-US"/>
        </w:rPr>
        <w:t>Atomo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Numero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atomico</w:t>
      </w:r>
      <w:proofErr w:type="spellEnd"/>
      <w:r w:rsidRPr="007746A0">
        <w:rPr>
          <w:sz w:val="18"/>
          <w:szCs w:val="18"/>
          <w:lang w:val="en-US"/>
        </w:rPr>
        <w:t xml:space="preserve"> e Peso </w:t>
      </w:r>
      <w:proofErr w:type="spellStart"/>
      <w:r w:rsidRPr="007746A0">
        <w:rPr>
          <w:sz w:val="18"/>
          <w:szCs w:val="18"/>
          <w:lang w:val="en-US"/>
        </w:rPr>
        <w:t>atomico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Configurazione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elettronica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tavola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periodica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Gli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elettroni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valenza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Gli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elementi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più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rappresentativi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nella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tavola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periodica</w:t>
      </w:r>
      <w:proofErr w:type="spellEnd"/>
      <w:r w:rsidRPr="007746A0">
        <w:rPr>
          <w:sz w:val="18"/>
          <w:szCs w:val="18"/>
          <w:lang w:val="en-US"/>
        </w:rPr>
        <w:t xml:space="preserve"> e le </w:t>
      </w:r>
      <w:proofErr w:type="spellStart"/>
      <w:r w:rsidRPr="007746A0">
        <w:rPr>
          <w:sz w:val="18"/>
          <w:szCs w:val="18"/>
          <w:lang w:val="en-US"/>
        </w:rPr>
        <w:t>loro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proprietà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Elettronegatività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Metalli</w:t>
      </w:r>
      <w:proofErr w:type="spellEnd"/>
      <w:r w:rsidRPr="007746A0">
        <w:rPr>
          <w:sz w:val="18"/>
          <w:szCs w:val="18"/>
          <w:lang w:val="en-US"/>
        </w:rPr>
        <w:t xml:space="preserve"> e non </w:t>
      </w:r>
      <w:proofErr w:type="spellStart"/>
      <w:r w:rsidRPr="007746A0">
        <w:rPr>
          <w:sz w:val="18"/>
          <w:szCs w:val="18"/>
          <w:lang w:val="en-US"/>
        </w:rPr>
        <w:t>metalli</w:t>
      </w:r>
      <w:proofErr w:type="spellEnd"/>
      <w:r w:rsidRPr="007746A0">
        <w:rPr>
          <w:sz w:val="18"/>
          <w:szCs w:val="18"/>
          <w:lang w:val="en-US"/>
        </w:rPr>
        <w:t xml:space="preserve">.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 2. LEGAME CHIMICO. NOMENCLATURA DI COMPOSTI INORGANICI E FORMULE DI STRUTTURA </w:t>
      </w:r>
      <w:proofErr w:type="spellStart"/>
      <w:r w:rsidRPr="007746A0">
        <w:rPr>
          <w:sz w:val="18"/>
          <w:szCs w:val="18"/>
          <w:lang w:val="en-US"/>
        </w:rPr>
        <w:t>Legame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chimico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ionico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covalente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Forze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intermolecolari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legame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idrogeno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forze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VanderWaals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Rappresentazione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legame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ionico</w:t>
      </w:r>
      <w:proofErr w:type="spellEnd"/>
      <w:r w:rsidRPr="007746A0">
        <w:rPr>
          <w:sz w:val="18"/>
          <w:szCs w:val="18"/>
          <w:lang w:val="en-US"/>
        </w:rPr>
        <w:t xml:space="preserve"> e del </w:t>
      </w:r>
      <w:proofErr w:type="spellStart"/>
      <w:r w:rsidRPr="007746A0">
        <w:rPr>
          <w:sz w:val="18"/>
          <w:szCs w:val="18"/>
          <w:lang w:val="en-US"/>
        </w:rPr>
        <w:t>legame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covalente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attraverso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composti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inorganici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più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comuni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Numero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d’ossidazione</w:t>
      </w:r>
      <w:proofErr w:type="spellEnd"/>
      <w:r w:rsidRPr="007746A0">
        <w:rPr>
          <w:sz w:val="18"/>
          <w:szCs w:val="18"/>
          <w:lang w:val="en-US"/>
        </w:rPr>
        <w:t xml:space="preserve">.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 3. REAZIONI CHIMICHE </w:t>
      </w:r>
      <w:proofErr w:type="spellStart"/>
      <w:r w:rsidRPr="007746A0">
        <w:rPr>
          <w:sz w:val="18"/>
          <w:szCs w:val="18"/>
          <w:lang w:val="en-US"/>
        </w:rPr>
        <w:t>Grammoatomo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grammomolecola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Numero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Avogadro. Le </w:t>
      </w:r>
      <w:proofErr w:type="spellStart"/>
      <w:r w:rsidRPr="007746A0">
        <w:rPr>
          <w:sz w:val="18"/>
          <w:szCs w:val="18"/>
          <w:lang w:val="en-US"/>
        </w:rPr>
        <w:t>trasformazioni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chimiche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Concetto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reazione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chimica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dei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principi</w:t>
      </w:r>
      <w:proofErr w:type="spellEnd"/>
      <w:r w:rsidRPr="007746A0">
        <w:rPr>
          <w:sz w:val="18"/>
          <w:szCs w:val="18"/>
          <w:lang w:val="en-US"/>
        </w:rPr>
        <w:t xml:space="preserve"> ad </w:t>
      </w:r>
      <w:proofErr w:type="spellStart"/>
      <w:r w:rsidRPr="007746A0">
        <w:rPr>
          <w:sz w:val="18"/>
          <w:szCs w:val="18"/>
          <w:lang w:val="en-US"/>
        </w:rPr>
        <w:t>esse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associati</w:t>
      </w:r>
      <w:proofErr w:type="spellEnd"/>
      <w:r w:rsidRPr="007746A0">
        <w:rPr>
          <w:sz w:val="18"/>
          <w:szCs w:val="18"/>
          <w:lang w:val="en-US"/>
        </w:rPr>
        <w:t xml:space="preserve">. Il </w:t>
      </w:r>
      <w:proofErr w:type="spellStart"/>
      <w:r w:rsidRPr="007746A0">
        <w:rPr>
          <w:sz w:val="18"/>
          <w:szCs w:val="18"/>
          <w:lang w:val="en-US"/>
        </w:rPr>
        <w:t>significato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qualitativo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quantitativo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della</w:t>
      </w:r>
      <w:proofErr w:type="spellEnd"/>
      <w:r w:rsidRPr="007746A0">
        <w:rPr>
          <w:sz w:val="18"/>
          <w:szCs w:val="18"/>
          <w:lang w:val="en-US"/>
        </w:rPr>
        <w:t xml:space="preserve"> mole (</w:t>
      </w:r>
      <w:proofErr w:type="spellStart"/>
      <w:r w:rsidRPr="007746A0">
        <w:rPr>
          <w:sz w:val="18"/>
          <w:szCs w:val="18"/>
          <w:lang w:val="en-US"/>
        </w:rPr>
        <w:t>Molarità</w:t>
      </w:r>
      <w:proofErr w:type="spellEnd"/>
      <w:r w:rsidRPr="007746A0">
        <w:rPr>
          <w:sz w:val="18"/>
          <w:szCs w:val="18"/>
          <w:lang w:val="en-US"/>
        </w:rPr>
        <w:t xml:space="preserve">).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 4. STATI DI AGGREGAZIONE DELLA MATERIA Le </w:t>
      </w:r>
      <w:proofErr w:type="spellStart"/>
      <w:r w:rsidRPr="007746A0">
        <w:rPr>
          <w:sz w:val="18"/>
          <w:szCs w:val="18"/>
          <w:lang w:val="en-US"/>
        </w:rPr>
        <w:t>soluzioni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L’acqua</w:t>
      </w:r>
      <w:proofErr w:type="spellEnd"/>
      <w:r w:rsidRPr="007746A0">
        <w:rPr>
          <w:sz w:val="18"/>
          <w:szCs w:val="18"/>
          <w:lang w:val="en-US"/>
        </w:rPr>
        <w:t xml:space="preserve"> come </w:t>
      </w:r>
      <w:proofErr w:type="spellStart"/>
      <w:r w:rsidRPr="007746A0">
        <w:rPr>
          <w:sz w:val="18"/>
          <w:szCs w:val="18"/>
          <w:lang w:val="en-US"/>
        </w:rPr>
        <w:t>solvente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universale</w:t>
      </w:r>
      <w:proofErr w:type="spellEnd"/>
      <w:r w:rsidRPr="007746A0">
        <w:rPr>
          <w:sz w:val="18"/>
          <w:szCs w:val="18"/>
          <w:lang w:val="en-US"/>
        </w:rPr>
        <w:t xml:space="preserve">. Le </w:t>
      </w:r>
      <w:proofErr w:type="spellStart"/>
      <w:r w:rsidRPr="007746A0">
        <w:rPr>
          <w:sz w:val="18"/>
          <w:szCs w:val="18"/>
          <w:lang w:val="en-US"/>
        </w:rPr>
        <w:t>soluzioni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composti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polari</w:t>
      </w:r>
      <w:proofErr w:type="spellEnd"/>
      <w:r w:rsidRPr="007746A0">
        <w:rPr>
          <w:sz w:val="18"/>
          <w:szCs w:val="18"/>
          <w:lang w:val="en-US"/>
        </w:rPr>
        <w:t xml:space="preserve">. La </w:t>
      </w:r>
      <w:proofErr w:type="spellStart"/>
      <w:r w:rsidRPr="007746A0">
        <w:rPr>
          <w:sz w:val="18"/>
          <w:szCs w:val="18"/>
          <w:lang w:val="en-US"/>
        </w:rPr>
        <w:t>concentrazione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una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soluzione</w:t>
      </w:r>
      <w:proofErr w:type="spellEnd"/>
      <w:r w:rsidRPr="007746A0">
        <w:rPr>
          <w:sz w:val="18"/>
          <w:szCs w:val="18"/>
          <w:lang w:val="en-US"/>
        </w:rPr>
        <w:t xml:space="preserve">. La </w:t>
      </w:r>
      <w:proofErr w:type="spellStart"/>
      <w:r w:rsidRPr="007746A0">
        <w:rPr>
          <w:sz w:val="18"/>
          <w:szCs w:val="18"/>
          <w:lang w:val="en-US"/>
        </w:rPr>
        <w:t>dissociazione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elettrolitica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Pressione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osmotica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Soluzioni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isotoniche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ipotoniche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ed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ipertoniche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Soluzioni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fisiologiche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Modi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esprimere</w:t>
      </w:r>
      <w:proofErr w:type="spellEnd"/>
      <w:r w:rsidRPr="007746A0">
        <w:rPr>
          <w:sz w:val="18"/>
          <w:szCs w:val="18"/>
          <w:lang w:val="en-US"/>
        </w:rPr>
        <w:t xml:space="preserve"> la </w:t>
      </w:r>
      <w:proofErr w:type="spellStart"/>
      <w:r w:rsidRPr="007746A0">
        <w:rPr>
          <w:sz w:val="18"/>
          <w:szCs w:val="18"/>
          <w:lang w:val="en-US"/>
        </w:rPr>
        <w:t>concentrazione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una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soluzione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Dissociazione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elettrolitica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grado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dissociazione</w:t>
      </w:r>
      <w:proofErr w:type="spellEnd"/>
      <w:r w:rsidRPr="007746A0">
        <w:rPr>
          <w:sz w:val="18"/>
          <w:szCs w:val="18"/>
          <w:lang w:val="en-US"/>
        </w:rPr>
        <w:t xml:space="preserve">. 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5. ACIDI E BASI. SOLUZIONI TAMPONE La </w:t>
      </w:r>
      <w:proofErr w:type="spellStart"/>
      <w:r w:rsidRPr="007746A0">
        <w:rPr>
          <w:sz w:val="18"/>
          <w:szCs w:val="18"/>
          <w:lang w:val="en-US"/>
        </w:rPr>
        <w:t>dissociazione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dell’acqua</w:t>
      </w:r>
      <w:proofErr w:type="spellEnd"/>
      <w:r w:rsidRPr="007746A0">
        <w:rPr>
          <w:sz w:val="18"/>
          <w:szCs w:val="18"/>
          <w:lang w:val="en-US"/>
        </w:rPr>
        <w:t xml:space="preserve"> e la </w:t>
      </w:r>
      <w:proofErr w:type="spellStart"/>
      <w:r w:rsidRPr="007746A0">
        <w:rPr>
          <w:sz w:val="18"/>
          <w:szCs w:val="18"/>
          <w:lang w:val="en-US"/>
        </w:rPr>
        <w:t>neutralità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Acidi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basi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definizione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secondo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Brönsted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Definizione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acidità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basicità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Definizione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pH e </w:t>
      </w:r>
      <w:proofErr w:type="spellStart"/>
      <w:r w:rsidRPr="007746A0">
        <w:rPr>
          <w:sz w:val="18"/>
          <w:szCs w:val="18"/>
          <w:lang w:val="en-US"/>
        </w:rPr>
        <w:t>pOH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Forza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degli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acidi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delle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basi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Costante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equilibrio</w:t>
      </w:r>
      <w:proofErr w:type="spellEnd"/>
      <w:r w:rsidRPr="007746A0">
        <w:rPr>
          <w:sz w:val="18"/>
          <w:szCs w:val="18"/>
          <w:lang w:val="en-US"/>
        </w:rPr>
        <w:t xml:space="preserve">. Le </w:t>
      </w:r>
      <w:proofErr w:type="spellStart"/>
      <w:r w:rsidRPr="007746A0">
        <w:rPr>
          <w:sz w:val="18"/>
          <w:szCs w:val="18"/>
          <w:lang w:val="en-US"/>
        </w:rPr>
        <w:t>soluzioni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tampone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Sistemi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tampone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fisiologici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Reazioni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ossidoriduzione</w:t>
      </w:r>
      <w:proofErr w:type="spellEnd"/>
      <w:r w:rsidRPr="007746A0">
        <w:rPr>
          <w:sz w:val="18"/>
          <w:szCs w:val="18"/>
          <w:lang w:val="en-US"/>
        </w:rPr>
        <w:t xml:space="preserve">.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6. GRUPPI FUNZIONALI E MOLECOLE D’INTERESSE BIOLOGICO </w:t>
      </w:r>
      <w:proofErr w:type="spellStart"/>
      <w:r w:rsidRPr="007746A0">
        <w:rPr>
          <w:sz w:val="18"/>
          <w:szCs w:val="18"/>
          <w:lang w:val="en-US"/>
        </w:rPr>
        <w:t>Rappresentazione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gruppi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funzionali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più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importanti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attraverso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composti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organici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d’interesse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biologico</w:t>
      </w:r>
      <w:proofErr w:type="spellEnd"/>
      <w:r w:rsidRPr="007746A0">
        <w:rPr>
          <w:sz w:val="18"/>
          <w:szCs w:val="18"/>
          <w:lang w:val="en-US"/>
        </w:rPr>
        <w:t xml:space="preserve"> (</w:t>
      </w:r>
      <w:proofErr w:type="spellStart"/>
      <w:r w:rsidRPr="007746A0">
        <w:rPr>
          <w:sz w:val="18"/>
          <w:szCs w:val="18"/>
          <w:lang w:val="en-US"/>
        </w:rPr>
        <w:t>idrocarburi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alcoli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aldeidi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chetoni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acidi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carbossilici</w:t>
      </w:r>
      <w:proofErr w:type="spellEnd"/>
      <w:r w:rsidRPr="007746A0">
        <w:rPr>
          <w:sz w:val="18"/>
          <w:szCs w:val="18"/>
          <w:lang w:val="en-US"/>
        </w:rPr>
        <w:t xml:space="preserve">, ammine, </w:t>
      </w:r>
      <w:proofErr w:type="spellStart"/>
      <w:r w:rsidRPr="007746A0">
        <w:rPr>
          <w:sz w:val="18"/>
          <w:szCs w:val="18"/>
          <w:lang w:val="en-US"/>
        </w:rPr>
        <w:t>ammidi</w:t>
      </w:r>
      <w:proofErr w:type="spellEnd"/>
      <w:r w:rsidRPr="007746A0">
        <w:rPr>
          <w:sz w:val="18"/>
          <w:szCs w:val="18"/>
          <w:lang w:val="en-US"/>
        </w:rPr>
        <w:t xml:space="preserve">). 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7. MACROMOLECOLE BIOLOGICHE </w:t>
      </w:r>
      <w:proofErr w:type="spellStart"/>
      <w:r w:rsidRPr="007746A0">
        <w:rPr>
          <w:sz w:val="18"/>
          <w:szCs w:val="18"/>
          <w:lang w:val="en-US"/>
        </w:rPr>
        <w:t>Monosaccaridi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glucosio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ribosio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Legame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glicosidico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Disaccaridi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saccarosio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lattosio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Polisaccaridi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amido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glicogeno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cellulosa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Amminoacidi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Legame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peptidico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Struttura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delle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proteine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primaria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secondaria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terziaria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quaternaria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domini</w:t>
      </w:r>
      <w:proofErr w:type="spellEnd"/>
      <w:r w:rsidRPr="007746A0">
        <w:rPr>
          <w:sz w:val="18"/>
          <w:szCs w:val="18"/>
          <w:lang w:val="en-US"/>
        </w:rPr>
        <w:t xml:space="preserve">.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 8. LIPIDI ED ACIDI NUCLEICI </w:t>
      </w:r>
      <w:proofErr w:type="spellStart"/>
      <w:r w:rsidRPr="007746A0">
        <w:rPr>
          <w:sz w:val="18"/>
          <w:szCs w:val="18"/>
          <w:lang w:val="en-US"/>
        </w:rPr>
        <w:t>Lipidi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Trigliceridi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Fosfolipidi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Colesterolo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Acidi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Nucleici</w:t>
      </w:r>
      <w:proofErr w:type="spellEnd"/>
      <w:r w:rsidRPr="007746A0">
        <w:rPr>
          <w:sz w:val="18"/>
          <w:szCs w:val="18"/>
          <w:lang w:val="en-US"/>
        </w:rPr>
        <w:t xml:space="preserve">: DNA, RNA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9. ENZIMI </w:t>
      </w:r>
      <w:proofErr w:type="spellStart"/>
      <w:r w:rsidRPr="007746A0">
        <w:rPr>
          <w:sz w:val="18"/>
          <w:szCs w:val="18"/>
          <w:lang w:val="en-US"/>
        </w:rPr>
        <w:t>Esempi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funzione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delle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proteine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nell’organismo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proteine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trasporto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emoglobina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mioglobina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Proprietà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generali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Catalisi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cinetica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enzimatica</w:t>
      </w:r>
      <w:proofErr w:type="spellEnd"/>
      <w:r w:rsidRPr="007746A0">
        <w:rPr>
          <w:sz w:val="18"/>
          <w:szCs w:val="18"/>
          <w:lang w:val="en-US"/>
        </w:rPr>
        <w:t xml:space="preserve"> (</w:t>
      </w:r>
      <w:proofErr w:type="spellStart"/>
      <w:r w:rsidRPr="007746A0">
        <w:rPr>
          <w:sz w:val="18"/>
          <w:szCs w:val="18"/>
          <w:lang w:val="en-US"/>
        </w:rPr>
        <w:t>equazione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Michalis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Menten</w:t>
      </w:r>
      <w:proofErr w:type="spellEnd"/>
      <w:r w:rsidRPr="007746A0">
        <w:rPr>
          <w:sz w:val="18"/>
          <w:szCs w:val="18"/>
          <w:lang w:val="en-US"/>
        </w:rPr>
        <w:t xml:space="preserve">). </w:t>
      </w:r>
      <w:proofErr w:type="spellStart"/>
      <w:r w:rsidRPr="007746A0">
        <w:rPr>
          <w:sz w:val="18"/>
          <w:szCs w:val="18"/>
          <w:lang w:val="en-US"/>
        </w:rPr>
        <w:t>Attivatori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ed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inibitori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Principali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coenzimi</w:t>
      </w:r>
      <w:proofErr w:type="spellEnd"/>
      <w:r w:rsidRPr="007746A0">
        <w:rPr>
          <w:sz w:val="18"/>
          <w:szCs w:val="18"/>
          <w:lang w:val="en-US"/>
        </w:rPr>
        <w:t xml:space="preserve">.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 10. METABOLISMO Il </w:t>
      </w:r>
      <w:proofErr w:type="spellStart"/>
      <w:r w:rsidRPr="007746A0">
        <w:rPr>
          <w:sz w:val="18"/>
          <w:szCs w:val="18"/>
          <w:lang w:val="en-US"/>
        </w:rPr>
        <w:t>metabolismo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concetti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disegni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generali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Significato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generale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metabolismo</w:t>
      </w:r>
      <w:proofErr w:type="spellEnd"/>
      <w:r w:rsidRPr="007746A0">
        <w:rPr>
          <w:sz w:val="18"/>
          <w:szCs w:val="18"/>
          <w:lang w:val="en-US"/>
        </w:rPr>
        <w:t xml:space="preserve">: le </w:t>
      </w:r>
      <w:proofErr w:type="spellStart"/>
      <w:r w:rsidRPr="007746A0">
        <w:rPr>
          <w:sz w:val="18"/>
          <w:szCs w:val="18"/>
          <w:lang w:val="en-US"/>
        </w:rPr>
        <w:t>varie</w:t>
      </w:r>
      <w:proofErr w:type="spellEnd"/>
      <w:r w:rsidRPr="007746A0">
        <w:rPr>
          <w:sz w:val="18"/>
          <w:szCs w:val="18"/>
          <w:lang w:val="en-US"/>
        </w:rPr>
        <w:t xml:space="preserve"> vie </w:t>
      </w:r>
      <w:proofErr w:type="spellStart"/>
      <w:r w:rsidRPr="007746A0">
        <w:rPr>
          <w:sz w:val="18"/>
          <w:szCs w:val="18"/>
          <w:lang w:val="en-US"/>
        </w:rPr>
        <w:t>metaboliche</w:t>
      </w:r>
      <w:proofErr w:type="spellEnd"/>
      <w:r w:rsidRPr="007746A0">
        <w:rPr>
          <w:sz w:val="18"/>
          <w:szCs w:val="18"/>
          <w:lang w:val="en-US"/>
        </w:rPr>
        <w:t xml:space="preserve"> (</w:t>
      </w:r>
      <w:proofErr w:type="spellStart"/>
      <w:r w:rsidRPr="007746A0">
        <w:rPr>
          <w:sz w:val="18"/>
          <w:szCs w:val="18"/>
          <w:lang w:val="en-US"/>
        </w:rPr>
        <w:t>anaboliche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cataboliche</w:t>
      </w:r>
      <w:proofErr w:type="spellEnd"/>
      <w:r w:rsidRPr="007746A0">
        <w:rPr>
          <w:sz w:val="18"/>
          <w:szCs w:val="18"/>
          <w:lang w:val="en-US"/>
        </w:rPr>
        <w:t xml:space="preserve">, </w:t>
      </w:r>
      <w:proofErr w:type="spellStart"/>
      <w:r w:rsidRPr="007746A0">
        <w:rPr>
          <w:sz w:val="18"/>
          <w:szCs w:val="18"/>
          <w:lang w:val="en-US"/>
        </w:rPr>
        <w:t>anfiboliche</w:t>
      </w:r>
      <w:proofErr w:type="spellEnd"/>
      <w:r w:rsidRPr="007746A0">
        <w:rPr>
          <w:sz w:val="18"/>
          <w:szCs w:val="18"/>
          <w:lang w:val="en-US"/>
        </w:rPr>
        <w:t xml:space="preserve">). </w:t>
      </w:r>
      <w:proofErr w:type="spellStart"/>
      <w:r w:rsidRPr="007746A0">
        <w:rPr>
          <w:sz w:val="18"/>
          <w:szCs w:val="18"/>
          <w:lang w:val="en-US"/>
        </w:rPr>
        <w:t>Principali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meccanismi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regolazione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metabolismo</w:t>
      </w:r>
      <w:proofErr w:type="spellEnd"/>
      <w:r w:rsidRPr="007746A0">
        <w:rPr>
          <w:sz w:val="18"/>
          <w:szCs w:val="18"/>
          <w:lang w:val="en-US"/>
        </w:rPr>
        <w:t xml:space="preserve">. Il </w:t>
      </w:r>
      <w:proofErr w:type="spellStart"/>
      <w:r w:rsidRPr="007746A0">
        <w:rPr>
          <w:sz w:val="18"/>
          <w:szCs w:val="18"/>
          <w:lang w:val="en-US"/>
        </w:rPr>
        <w:t>trasferimento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gruppi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fosforici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l’ATP</w:t>
      </w:r>
      <w:proofErr w:type="spellEnd"/>
      <w:r w:rsidRPr="007746A0">
        <w:rPr>
          <w:sz w:val="18"/>
          <w:szCs w:val="18"/>
          <w:lang w:val="en-US"/>
        </w:rPr>
        <w:t xml:space="preserve">. Le </w:t>
      </w:r>
      <w:proofErr w:type="spellStart"/>
      <w:r w:rsidRPr="007746A0">
        <w:rPr>
          <w:sz w:val="18"/>
          <w:szCs w:val="18"/>
          <w:lang w:val="en-US"/>
        </w:rPr>
        <w:t>reazioni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ossido-riduzione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d’interesse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biologico</w:t>
      </w:r>
      <w:proofErr w:type="spellEnd"/>
      <w:r w:rsidRPr="007746A0">
        <w:rPr>
          <w:sz w:val="18"/>
          <w:szCs w:val="18"/>
          <w:lang w:val="en-US"/>
        </w:rPr>
        <w:t xml:space="preserve">.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7746A0">
        <w:rPr>
          <w:sz w:val="18"/>
          <w:szCs w:val="18"/>
          <w:lang w:val="en-US"/>
        </w:rPr>
        <w:t xml:space="preserve">11. METABOLISMO DEI CARBOIDRATI  </w:t>
      </w:r>
      <w:proofErr w:type="spellStart"/>
      <w:r w:rsidRPr="007746A0">
        <w:rPr>
          <w:sz w:val="18"/>
          <w:szCs w:val="18"/>
          <w:lang w:val="en-US"/>
        </w:rPr>
        <w:t>Glicolisi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Destino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metabolico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piruvato</w:t>
      </w:r>
      <w:proofErr w:type="spellEnd"/>
      <w:r w:rsidRPr="007746A0">
        <w:rPr>
          <w:sz w:val="18"/>
          <w:szCs w:val="18"/>
          <w:lang w:val="en-US"/>
        </w:rPr>
        <w:t xml:space="preserve">. La via </w:t>
      </w:r>
      <w:proofErr w:type="spellStart"/>
      <w:r w:rsidRPr="007746A0">
        <w:rPr>
          <w:sz w:val="18"/>
          <w:szCs w:val="18"/>
          <w:lang w:val="en-US"/>
        </w:rPr>
        <w:t>dei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pentoso-fosfati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Gluconeogenesi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metabolismo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glicogeno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Omeostasi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glucosio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Metabolismo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intermedio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Ciclo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Krebs. </w:t>
      </w:r>
      <w:proofErr w:type="spellStart"/>
      <w:r w:rsidRPr="007746A0">
        <w:rPr>
          <w:sz w:val="18"/>
          <w:szCs w:val="18"/>
          <w:lang w:val="en-US"/>
        </w:rPr>
        <w:t>Ruolo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natura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anfibolica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ciclo</w:t>
      </w:r>
      <w:proofErr w:type="spellEnd"/>
      <w:r w:rsidRPr="007746A0">
        <w:rPr>
          <w:sz w:val="18"/>
          <w:szCs w:val="18"/>
          <w:lang w:val="en-US"/>
        </w:rPr>
        <w:t xml:space="preserve">. Catena </w:t>
      </w:r>
      <w:proofErr w:type="spellStart"/>
      <w:r w:rsidRPr="007746A0">
        <w:rPr>
          <w:sz w:val="18"/>
          <w:szCs w:val="18"/>
          <w:lang w:val="en-US"/>
        </w:rPr>
        <w:t>respiratoria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fosforilazione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ossidativa</w:t>
      </w:r>
      <w:proofErr w:type="spellEnd"/>
      <w:r w:rsidRPr="007746A0">
        <w:rPr>
          <w:sz w:val="18"/>
          <w:szCs w:val="18"/>
          <w:lang w:val="en-US"/>
        </w:rPr>
        <w:t xml:space="preserve">.  </w:t>
      </w:r>
    </w:p>
    <w:p w:rsidR="003C0AE4" w:rsidRP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746A0">
        <w:rPr>
          <w:sz w:val="18"/>
          <w:szCs w:val="18"/>
          <w:lang w:val="en-US"/>
        </w:rPr>
        <w:lastRenderedPageBreak/>
        <w:t xml:space="preserve"> 12. METABOLISMO DEI LIPIDI E DEI COMPOSTI AZOTATI Vie </w:t>
      </w:r>
      <w:proofErr w:type="spellStart"/>
      <w:r w:rsidRPr="007746A0">
        <w:rPr>
          <w:sz w:val="18"/>
          <w:szCs w:val="18"/>
          <w:lang w:val="en-US"/>
        </w:rPr>
        <w:t>metaboliche</w:t>
      </w:r>
      <w:proofErr w:type="spellEnd"/>
      <w:r w:rsidRPr="007746A0">
        <w:rPr>
          <w:sz w:val="18"/>
          <w:szCs w:val="18"/>
          <w:lang w:val="en-US"/>
        </w:rPr>
        <w:t>: beta-</w:t>
      </w:r>
      <w:proofErr w:type="spellStart"/>
      <w:r w:rsidRPr="007746A0">
        <w:rPr>
          <w:sz w:val="18"/>
          <w:szCs w:val="18"/>
          <w:lang w:val="en-US"/>
        </w:rPr>
        <w:t>ossidazione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sintesi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acidi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grassi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Corpi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chetonici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Cenni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sul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metabolismo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colesterolo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Metabolismo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azotato</w:t>
      </w:r>
      <w:proofErr w:type="spellEnd"/>
      <w:r w:rsidRPr="007746A0">
        <w:rPr>
          <w:sz w:val="18"/>
          <w:szCs w:val="18"/>
          <w:lang w:val="en-US"/>
        </w:rPr>
        <w:t xml:space="preserve">: </w:t>
      </w:r>
      <w:proofErr w:type="spellStart"/>
      <w:r w:rsidRPr="007746A0">
        <w:rPr>
          <w:sz w:val="18"/>
          <w:szCs w:val="18"/>
          <w:lang w:val="en-US"/>
        </w:rPr>
        <w:t>Principali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reazioni</w:t>
      </w:r>
      <w:proofErr w:type="spellEnd"/>
      <w:r w:rsidRPr="007746A0">
        <w:rPr>
          <w:sz w:val="18"/>
          <w:szCs w:val="18"/>
          <w:lang w:val="en-US"/>
        </w:rPr>
        <w:t xml:space="preserve"> del </w:t>
      </w:r>
      <w:proofErr w:type="spellStart"/>
      <w:r w:rsidRPr="007746A0">
        <w:rPr>
          <w:sz w:val="18"/>
          <w:szCs w:val="18"/>
          <w:lang w:val="en-US"/>
        </w:rPr>
        <w:t>catabolismo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delle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proteine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Destino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dell’azoto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proteico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Reazioni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di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transaminazione</w:t>
      </w:r>
      <w:proofErr w:type="spellEnd"/>
      <w:r w:rsidRPr="007746A0">
        <w:rPr>
          <w:sz w:val="18"/>
          <w:szCs w:val="18"/>
          <w:lang w:val="en-US"/>
        </w:rPr>
        <w:t xml:space="preserve"> e </w:t>
      </w:r>
      <w:proofErr w:type="spellStart"/>
      <w:r w:rsidRPr="007746A0">
        <w:rPr>
          <w:sz w:val="18"/>
          <w:szCs w:val="18"/>
          <w:lang w:val="en-US"/>
        </w:rPr>
        <w:t>deaminazione</w:t>
      </w:r>
      <w:proofErr w:type="spellEnd"/>
      <w:r w:rsidRPr="007746A0">
        <w:rPr>
          <w:sz w:val="18"/>
          <w:szCs w:val="18"/>
          <w:lang w:val="en-US"/>
        </w:rPr>
        <w:t xml:space="preserve">. </w:t>
      </w:r>
      <w:proofErr w:type="spellStart"/>
      <w:r w:rsidRPr="007746A0">
        <w:rPr>
          <w:sz w:val="18"/>
          <w:szCs w:val="18"/>
          <w:lang w:val="en-US"/>
        </w:rPr>
        <w:t>Ciclo</w:t>
      </w:r>
      <w:proofErr w:type="spellEnd"/>
      <w:r w:rsidRPr="007746A0">
        <w:rPr>
          <w:sz w:val="18"/>
          <w:szCs w:val="18"/>
          <w:lang w:val="en-US"/>
        </w:rPr>
        <w:t xml:space="preserve"> </w:t>
      </w:r>
      <w:proofErr w:type="spellStart"/>
      <w:r w:rsidRPr="007746A0">
        <w:rPr>
          <w:sz w:val="18"/>
          <w:szCs w:val="18"/>
          <w:lang w:val="en-US"/>
        </w:rPr>
        <w:t>dell’urea</w:t>
      </w:r>
      <w:proofErr w:type="spellEnd"/>
      <w:r w:rsidRPr="007746A0">
        <w:rPr>
          <w:sz w:val="18"/>
          <w:szCs w:val="18"/>
          <w:lang w:val="en-US"/>
        </w:rPr>
        <w:t xml:space="preserve">. </w:t>
      </w:r>
    </w:p>
    <w:p w:rsidR="003C0AE4" w:rsidRPr="00B3047E" w:rsidRDefault="003C0AE4" w:rsidP="003C0AE4">
      <w:pPr>
        <w:pStyle w:val="NormaleWeb"/>
        <w:pBdr>
          <w:top w:val="single" w:sz="4" w:space="1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3C0AE4" w:rsidRPr="003C0AE4" w:rsidRDefault="003C0AE4" w:rsidP="003C0AE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D205F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3C0AE4" w:rsidRDefault="00323CF5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614692">
        <w:rPr>
          <w:bCs/>
          <w:sz w:val="18"/>
          <w:szCs w:val="18"/>
        </w:rPr>
        <w:t xml:space="preserve"> </w:t>
      </w:r>
      <w:r w:rsidR="003C0AE4" w:rsidRPr="007746A0">
        <w:rPr>
          <w:bCs/>
          <w:sz w:val="18"/>
          <w:szCs w:val="18"/>
          <w:lang w:val="en-US"/>
        </w:rPr>
        <w:t xml:space="preserve">1. Atom, periodic elements and properties atom, atomic number, and atomic weight. Electronic configuration and Periodic table. Valence electrons. The most representative elements in the periodic table and their properties. </w:t>
      </w:r>
      <w:proofErr w:type="spellStart"/>
      <w:r w:rsidR="003C0AE4" w:rsidRPr="007746A0">
        <w:rPr>
          <w:bCs/>
          <w:sz w:val="18"/>
          <w:szCs w:val="18"/>
          <w:lang w:val="en-US"/>
        </w:rPr>
        <w:t>Electronegativity</w:t>
      </w:r>
      <w:proofErr w:type="spellEnd"/>
      <w:r w:rsidR="003C0AE4" w:rsidRPr="007746A0">
        <w:rPr>
          <w:bCs/>
          <w:sz w:val="18"/>
          <w:szCs w:val="18"/>
          <w:lang w:val="en-US"/>
        </w:rPr>
        <w:t xml:space="preserve">. Metals and non-metals. </w:t>
      </w:r>
      <w:r w:rsidR="003C0AE4">
        <w:rPr>
          <w:bCs/>
          <w:sz w:val="18"/>
          <w:szCs w:val="18"/>
          <w:lang w:val="en-US"/>
        </w:rPr>
        <w:t xml:space="preserve">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 xml:space="preserve">2. Chemical bonding. Nomenclature of inorganic compounds and formulas of structure chemical bond: ionic, covalent. Intermolecular forces: Hydrogen bond and </w:t>
      </w:r>
      <w:proofErr w:type="spellStart"/>
      <w:r w:rsidRPr="007746A0">
        <w:rPr>
          <w:bCs/>
          <w:sz w:val="18"/>
          <w:szCs w:val="18"/>
          <w:lang w:val="en-US"/>
        </w:rPr>
        <w:t>vanderwaals</w:t>
      </w:r>
      <w:proofErr w:type="spellEnd"/>
      <w:r w:rsidRPr="007746A0">
        <w:rPr>
          <w:bCs/>
          <w:sz w:val="18"/>
          <w:szCs w:val="18"/>
          <w:lang w:val="en-US"/>
        </w:rPr>
        <w:t xml:space="preserve"> forces, representation of the ionic bond and covalent bond through the most common inorganic compounds. Oxidation number.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 xml:space="preserve"> </w:t>
      </w:r>
      <w:r w:rsidRPr="007746A0">
        <w:rPr>
          <w:bCs/>
          <w:sz w:val="18"/>
          <w:szCs w:val="18"/>
          <w:lang w:val="en-US"/>
        </w:rPr>
        <w:t xml:space="preserve">3. Chemical reactions </w:t>
      </w:r>
      <w:proofErr w:type="spellStart"/>
      <w:r w:rsidRPr="007746A0">
        <w:rPr>
          <w:bCs/>
          <w:sz w:val="18"/>
          <w:szCs w:val="18"/>
          <w:lang w:val="en-US"/>
        </w:rPr>
        <w:t>Grammoatom</w:t>
      </w:r>
      <w:proofErr w:type="spellEnd"/>
      <w:r w:rsidRPr="007746A0">
        <w:rPr>
          <w:bCs/>
          <w:sz w:val="18"/>
          <w:szCs w:val="18"/>
          <w:lang w:val="en-US"/>
        </w:rPr>
        <w:t xml:space="preserve">, </w:t>
      </w:r>
      <w:proofErr w:type="spellStart"/>
      <w:r w:rsidRPr="007746A0">
        <w:rPr>
          <w:bCs/>
          <w:sz w:val="18"/>
          <w:szCs w:val="18"/>
          <w:lang w:val="en-US"/>
        </w:rPr>
        <w:t>Grammomolecola</w:t>
      </w:r>
      <w:proofErr w:type="spellEnd"/>
      <w:r w:rsidRPr="007746A0">
        <w:rPr>
          <w:bCs/>
          <w:sz w:val="18"/>
          <w:szCs w:val="18"/>
          <w:lang w:val="en-US"/>
        </w:rPr>
        <w:t>. Avogadro's number. Chemical transformations: Concept of chemical reaction and associated principles. The qualitative and quantitative significance of the mole (</w:t>
      </w:r>
      <w:proofErr w:type="spellStart"/>
      <w:r w:rsidRPr="007746A0">
        <w:rPr>
          <w:bCs/>
          <w:sz w:val="18"/>
          <w:szCs w:val="18"/>
          <w:lang w:val="en-US"/>
        </w:rPr>
        <w:t>molarity</w:t>
      </w:r>
      <w:proofErr w:type="spellEnd"/>
      <w:r w:rsidRPr="007746A0">
        <w:rPr>
          <w:bCs/>
          <w:sz w:val="18"/>
          <w:szCs w:val="18"/>
          <w:lang w:val="en-US"/>
        </w:rPr>
        <w:t xml:space="preserve">). 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 xml:space="preserve">4. MATERIAL AGGREGATION STATES Solutions: Water as a universal solvent. Polar compound solutions. The concentration of a solution. Electrolytic dissociation. Osmotic pressure. Isotonic, hypotonic and hypertonic solutions. Physiological solutions. Ways to express the concentration of a solution. Electrolytic dissociation: degree of dissociation. 5. ACIDS AND BASES. BUFFER SOLUTIONS The dissociation of water and neutrality. Acids and bases: definition according to </w:t>
      </w:r>
      <w:proofErr w:type="spellStart"/>
      <w:r w:rsidRPr="007746A0">
        <w:rPr>
          <w:bCs/>
          <w:sz w:val="18"/>
          <w:szCs w:val="18"/>
          <w:lang w:val="en-US"/>
        </w:rPr>
        <w:t>Brönsted</w:t>
      </w:r>
      <w:proofErr w:type="spellEnd"/>
      <w:r w:rsidRPr="007746A0">
        <w:rPr>
          <w:bCs/>
          <w:sz w:val="18"/>
          <w:szCs w:val="18"/>
          <w:lang w:val="en-US"/>
        </w:rPr>
        <w:t xml:space="preserve">. Definition of acidity and </w:t>
      </w:r>
      <w:proofErr w:type="spellStart"/>
      <w:r w:rsidRPr="007746A0">
        <w:rPr>
          <w:bCs/>
          <w:sz w:val="18"/>
          <w:szCs w:val="18"/>
          <w:lang w:val="en-US"/>
        </w:rPr>
        <w:t>basicity</w:t>
      </w:r>
      <w:proofErr w:type="spellEnd"/>
      <w:r w:rsidRPr="007746A0">
        <w:rPr>
          <w:bCs/>
          <w:sz w:val="18"/>
          <w:szCs w:val="18"/>
          <w:lang w:val="en-US"/>
        </w:rPr>
        <w:t xml:space="preserve">. Definition of pH and </w:t>
      </w:r>
      <w:proofErr w:type="spellStart"/>
      <w:r w:rsidRPr="007746A0">
        <w:rPr>
          <w:bCs/>
          <w:sz w:val="18"/>
          <w:szCs w:val="18"/>
          <w:lang w:val="en-US"/>
        </w:rPr>
        <w:t>pOH</w:t>
      </w:r>
      <w:proofErr w:type="spellEnd"/>
      <w:r w:rsidRPr="007746A0">
        <w:rPr>
          <w:bCs/>
          <w:sz w:val="18"/>
          <w:szCs w:val="18"/>
          <w:lang w:val="en-US"/>
        </w:rPr>
        <w:t xml:space="preserve">. Strength of acids and bases. Constant of equilibrium. Buffer solutions. Physiological buffer systems. </w:t>
      </w:r>
      <w:proofErr w:type="spellStart"/>
      <w:r w:rsidRPr="007746A0">
        <w:rPr>
          <w:bCs/>
          <w:sz w:val="18"/>
          <w:szCs w:val="18"/>
          <w:lang w:val="en-US"/>
        </w:rPr>
        <w:t>Redox</w:t>
      </w:r>
      <w:proofErr w:type="spellEnd"/>
      <w:r w:rsidRPr="007746A0">
        <w:rPr>
          <w:bCs/>
          <w:sz w:val="18"/>
          <w:szCs w:val="18"/>
          <w:lang w:val="en-US"/>
        </w:rPr>
        <w:t xml:space="preserve"> reactions.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 xml:space="preserve">6. FUNCTIONAL GROUPS AND MOLECULES OF BIOLOGICAL INTEREST Representation of the most important functional groups through organic compounds of biological interest (hydrocarbons, alcohols, </w:t>
      </w:r>
      <w:proofErr w:type="spellStart"/>
      <w:r w:rsidRPr="007746A0">
        <w:rPr>
          <w:bCs/>
          <w:sz w:val="18"/>
          <w:szCs w:val="18"/>
          <w:lang w:val="en-US"/>
        </w:rPr>
        <w:t>aldehydes</w:t>
      </w:r>
      <w:proofErr w:type="spellEnd"/>
      <w:r w:rsidRPr="007746A0">
        <w:rPr>
          <w:bCs/>
          <w:sz w:val="18"/>
          <w:szCs w:val="18"/>
          <w:lang w:val="en-US"/>
        </w:rPr>
        <w:t xml:space="preserve">, </w:t>
      </w:r>
      <w:proofErr w:type="spellStart"/>
      <w:r w:rsidRPr="007746A0">
        <w:rPr>
          <w:bCs/>
          <w:sz w:val="18"/>
          <w:szCs w:val="18"/>
          <w:lang w:val="en-US"/>
        </w:rPr>
        <w:t>ketones</w:t>
      </w:r>
      <w:proofErr w:type="spellEnd"/>
      <w:r w:rsidRPr="007746A0">
        <w:rPr>
          <w:bCs/>
          <w:sz w:val="18"/>
          <w:szCs w:val="18"/>
          <w:lang w:val="en-US"/>
        </w:rPr>
        <w:t>, carboxylic acids, amines, amides).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 xml:space="preserve"> 7. BIOLOGICAL MACROMOLECULES </w:t>
      </w:r>
      <w:proofErr w:type="spellStart"/>
      <w:r w:rsidRPr="007746A0">
        <w:rPr>
          <w:bCs/>
          <w:sz w:val="18"/>
          <w:szCs w:val="18"/>
          <w:lang w:val="en-US"/>
        </w:rPr>
        <w:t>Monosaccharides</w:t>
      </w:r>
      <w:proofErr w:type="spellEnd"/>
      <w:r w:rsidRPr="007746A0">
        <w:rPr>
          <w:bCs/>
          <w:sz w:val="18"/>
          <w:szCs w:val="18"/>
          <w:lang w:val="en-US"/>
        </w:rPr>
        <w:t xml:space="preserve">: glucose, ribose. </w:t>
      </w:r>
      <w:proofErr w:type="spellStart"/>
      <w:r w:rsidRPr="007746A0">
        <w:rPr>
          <w:bCs/>
          <w:sz w:val="18"/>
          <w:szCs w:val="18"/>
          <w:lang w:val="en-US"/>
        </w:rPr>
        <w:t>Glycosidic</w:t>
      </w:r>
      <w:proofErr w:type="spellEnd"/>
      <w:r w:rsidRPr="007746A0">
        <w:rPr>
          <w:bCs/>
          <w:sz w:val="18"/>
          <w:szCs w:val="18"/>
          <w:lang w:val="en-US"/>
        </w:rPr>
        <w:t xml:space="preserve"> bond. Disaccharides: sucrose and lactose. Polysaccharides: starch, glycogen and cellulose. Amino acids and peptide bond. Protein structure: primary, secondary, tertiary, quaternary, domains.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>8. LIPIDS AND NUCLEIC ACIDS Lipids. Triglycerides. Phospholipids. Cholesterol. Nucleic acids: DNA, RNA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 xml:space="preserve">9. ENZYMES Examples of protein function in the body: transport proteins, hemoglobin and </w:t>
      </w:r>
      <w:proofErr w:type="spellStart"/>
      <w:r w:rsidRPr="007746A0">
        <w:rPr>
          <w:bCs/>
          <w:sz w:val="18"/>
          <w:szCs w:val="18"/>
          <w:lang w:val="en-US"/>
        </w:rPr>
        <w:t>myoglobin</w:t>
      </w:r>
      <w:proofErr w:type="spellEnd"/>
      <w:r w:rsidRPr="007746A0">
        <w:rPr>
          <w:bCs/>
          <w:sz w:val="18"/>
          <w:szCs w:val="18"/>
          <w:lang w:val="en-US"/>
        </w:rPr>
        <w:t>. General properties. Catalysis and enzymatic kinetics (</w:t>
      </w:r>
      <w:proofErr w:type="spellStart"/>
      <w:r w:rsidRPr="007746A0">
        <w:rPr>
          <w:bCs/>
          <w:sz w:val="18"/>
          <w:szCs w:val="18"/>
          <w:lang w:val="en-US"/>
        </w:rPr>
        <w:t>Michalis</w:t>
      </w:r>
      <w:proofErr w:type="spellEnd"/>
      <w:r w:rsidRPr="007746A0">
        <w:rPr>
          <w:bCs/>
          <w:sz w:val="18"/>
          <w:szCs w:val="18"/>
          <w:lang w:val="en-US"/>
        </w:rPr>
        <w:t xml:space="preserve"> and </w:t>
      </w:r>
      <w:proofErr w:type="spellStart"/>
      <w:r w:rsidRPr="007746A0">
        <w:rPr>
          <w:bCs/>
          <w:sz w:val="18"/>
          <w:szCs w:val="18"/>
          <w:lang w:val="en-US"/>
        </w:rPr>
        <w:t>Menten</w:t>
      </w:r>
      <w:proofErr w:type="spellEnd"/>
      <w:r w:rsidRPr="007746A0">
        <w:rPr>
          <w:bCs/>
          <w:sz w:val="18"/>
          <w:szCs w:val="18"/>
          <w:lang w:val="en-US"/>
        </w:rPr>
        <w:t xml:space="preserve"> equation). Activators and inhibitors. Main coenzymes. 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 xml:space="preserve">10. METABOLISM </w:t>
      </w:r>
      <w:proofErr w:type="spellStart"/>
      <w:r w:rsidRPr="007746A0">
        <w:rPr>
          <w:bCs/>
          <w:sz w:val="18"/>
          <w:szCs w:val="18"/>
          <w:lang w:val="en-US"/>
        </w:rPr>
        <w:t>Metabolism</w:t>
      </w:r>
      <w:proofErr w:type="spellEnd"/>
      <w:r w:rsidRPr="007746A0">
        <w:rPr>
          <w:bCs/>
          <w:sz w:val="18"/>
          <w:szCs w:val="18"/>
          <w:lang w:val="en-US"/>
        </w:rPr>
        <w:t>: general concepts and designs: General meaning of metabolism: the various metabolic pathways (anabolic, catabolic, amphibole). Main mechanisms of regulation of metabolism. The transfer of phosphoric groups and ATP. Oxidation-reduction reactions of biological interest.</w:t>
      </w:r>
    </w:p>
    <w:p w:rsid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 w:rsidRPr="007746A0">
        <w:rPr>
          <w:bCs/>
          <w:sz w:val="18"/>
          <w:szCs w:val="18"/>
          <w:lang w:val="en-US"/>
        </w:rPr>
        <w:t xml:space="preserve">11. METABOLISM OF CARBOHYDRATES </w:t>
      </w:r>
      <w:proofErr w:type="spellStart"/>
      <w:r w:rsidRPr="007746A0">
        <w:rPr>
          <w:bCs/>
          <w:sz w:val="18"/>
          <w:szCs w:val="18"/>
          <w:lang w:val="en-US"/>
        </w:rPr>
        <w:t>Glycolysis</w:t>
      </w:r>
      <w:proofErr w:type="spellEnd"/>
      <w:r w:rsidRPr="007746A0">
        <w:rPr>
          <w:bCs/>
          <w:sz w:val="18"/>
          <w:szCs w:val="18"/>
          <w:lang w:val="en-US"/>
        </w:rPr>
        <w:t xml:space="preserve">. Metabolic fate of </w:t>
      </w:r>
      <w:proofErr w:type="spellStart"/>
      <w:r w:rsidRPr="007746A0">
        <w:rPr>
          <w:bCs/>
          <w:sz w:val="18"/>
          <w:szCs w:val="18"/>
          <w:lang w:val="en-US"/>
        </w:rPr>
        <w:t>pyruvate</w:t>
      </w:r>
      <w:proofErr w:type="spellEnd"/>
      <w:r w:rsidRPr="007746A0">
        <w:rPr>
          <w:bCs/>
          <w:sz w:val="18"/>
          <w:szCs w:val="18"/>
          <w:lang w:val="en-US"/>
        </w:rPr>
        <w:t xml:space="preserve">. The path of pentose-phosphates. </w:t>
      </w:r>
      <w:proofErr w:type="spellStart"/>
      <w:r w:rsidRPr="007746A0">
        <w:rPr>
          <w:bCs/>
          <w:sz w:val="18"/>
          <w:szCs w:val="18"/>
          <w:lang w:val="en-US"/>
        </w:rPr>
        <w:t>Gluconeogenesis</w:t>
      </w:r>
      <w:proofErr w:type="spellEnd"/>
      <w:r w:rsidRPr="007746A0">
        <w:rPr>
          <w:bCs/>
          <w:sz w:val="18"/>
          <w:szCs w:val="18"/>
          <w:lang w:val="en-US"/>
        </w:rPr>
        <w:t xml:space="preserve"> and glycogen metabolism. Glucose homeostasis. Intermediate metabolism: Krebs cycle. Role and </w:t>
      </w:r>
      <w:proofErr w:type="spellStart"/>
      <w:r w:rsidRPr="007746A0">
        <w:rPr>
          <w:bCs/>
          <w:sz w:val="18"/>
          <w:szCs w:val="18"/>
          <w:lang w:val="en-US"/>
        </w:rPr>
        <w:t>amphibolic</w:t>
      </w:r>
      <w:proofErr w:type="spellEnd"/>
      <w:r w:rsidRPr="007746A0">
        <w:rPr>
          <w:bCs/>
          <w:sz w:val="18"/>
          <w:szCs w:val="18"/>
          <w:lang w:val="en-US"/>
        </w:rPr>
        <w:t xml:space="preserve"> nature of the cycle. Respiratory chain and oxidative phosphorylation.</w:t>
      </w:r>
    </w:p>
    <w:p w:rsidR="003C0AE4" w:rsidRPr="003C0AE4" w:rsidRDefault="003C0AE4" w:rsidP="003C0A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7746A0">
        <w:rPr>
          <w:bCs/>
          <w:sz w:val="18"/>
          <w:szCs w:val="18"/>
          <w:lang w:val="en-US"/>
        </w:rPr>
        <w:t xml:space="preserve">12. METABOLISM OF LIPIDS AND NITROGEN COMPOUNDS Metabolic pathways: beta-oxidation and synthesis of fatty acids. </w:t>
      </w:r>
      <w:proofErr w:type="spellStart"/>
      <w:r w:rsidRPr="007746A0">
        <w:rPr>
          <w:bCs/>
          <w:sz w:val="18"/>
          <w:szCs w:val="18"/>
          <w:lang w:val="en-US"/>
        </w:rPr>
        <w:t>Chetonic</w:t>
      </w:r>
      <w:proofErr w:type="spellEnd"/>
      <w:r w:rsidRPr="007746A0">
        <w:rPr>
          <w:bCs/>
          <w:sz w:val="18"/>
          <w:szCs w:val="18"/>
          <w:lang w:val="en-US"/>
        </w:rPr>
        <w:t xml:space="preserve"> bodies. Notes on the metabolism of cholesterol. Nitrous metabolism: Main reactions of protein catabolism. Fate of protein nitrogen. </w:t>
      </w:r>
      <w:proofErr w:type="spellStart"/>
      <w:r w:rsidRPr="007746A0">
        <w:rPr>
          <w:bCs/>
          <w:sz w:val="18"/>
          <w:szCs w:val="18"/>
          <w:lang w:val="en-US"/>
        </w:rPr>
        <w:t>Transamination</w:t>
      </w:r>
      <w:proofErr w:type="spellEnd"/>
      <w:r w:rsidRPr="007746A0">
        <w:rPr>
          <w:bCs/>
          <w:sz w:val="18"/>
          <w:szCs w:val="18"/>
          <w:lang w:val="en-US"/>
        </w:rPr>
        <w:t xml:space="preserve"> and </w:t>
      </w:r>
      <w:proofErr w:type="spellStart"/>
      <w:r w:rsidRPr="007746A0">
        <w:rPr>
          <w:bCs/>
          <w:sz w:val="18"/>
          <w:szCs w:val="18"/>
          <w:lang w:val="en-US"/>
        </w:rPr>
        <w:t>deamination</w:t>
      </w:r>
      <w:proofErr w:type="spellEnd"/>
      <w:r w:rsidRPr="007746A0">
        <w:rPr>
          <w:bCs/>
          <w:sz w:val="18"/>
          <w:szCs w:val="18"/>
          <w:lang w:val="en-US"/>
        </w:rPr>
        <w:t xml:space="preserve"> reactions. Urea cycle.</w:t>
      </w:r>
    </w:p>
    <w:p w:rsidR="00D205FA" w:rsidRPr="00D205FA" w:rsidRDefault="00D205F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31890" w:rsidRPr="00D205FA" w:rsidRDefault="00C31890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(2)</w:t>
      </w:r>
      <w:r w:rsidRPr="007A50BF">
        <w:rPr>
          <w:rFonts w:ascii="Arial" w:hAnsi="Arial" w:cs="Arial"/>
          <w:b/>
          <w:sz w:val="18"/>
          <w:szCs w:val="18"/>
        </w:rPr>
        <w:t>:</w:t>
      </w:r>
      <w:r w:rsidR="00743951" w:rsidRPr="00743951">
        <w:rPr>
          <w:rFonts w:ascii="Arial" w:hAnsi="Arial" w:cs="Arial"/>
          <w:b/>
          <w:sz w:val="18"/>
          <w:szCs w:val="18"/>
        </w:rPr>
        <w:t>Biochimica Clinica</w:t>
      </w:r>
    </w:p>
    <w:p w:rsidR="001A5D2C" w:rsidRPr="007A50BF" w:rsidRDefault="001A5D2C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743951" w:rsidRPr="00743951">
        <w:rPr>
          <w:rFonts w:ascii="Arial" w:hAnsi="Arial" w:cs="Arial"/>
          <w:b/>
          <w:sz w:val="18"/>
          <w:szCs w:val="18"/>
        </w:rPr>
        <w:t>ClinicalBiochemistry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 w:rsidR="00743951">
        <w:rPr>
          <w:rFonts w:ascii="Arial" w:hAnsi="Arial" w:cs="Arial"/>
          <w:b/>
          <w:sz w:val="18"/>
          <w:szCs w:val="18"/>
        </w:rPr>
        <w:t>: Francesco Napolitano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</w:t>
      </w:r>
      <w:proofErr w:type="spellEnd"/>
      <w:r w:rsidR="00743951">
        <w:rPr>
          <w:rFonts w:ascii="Arial" w:hAnsi="Arial" w:cs="Arial"/>
          <w:b/>
          <w:sz w:val="18"/>
          <w:szCs w:val="18"/>
        </w:rPr>
        <w:t>:napolitano@ceinge.unina.it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743951">
        <w:rPr>
          <w:rFonts w:ascii="Arial" w:hAnsi="Arial" w:cs="Arial"/>
          <w:b/>
          <w:sz w:val="18"/>
          <w:szCs w:val="18"/>
        </w:rPr>
        <w:t xml:space="preserve">Tel: </w:t>
      </w:r>
      <w:r w:rsidR="00CF570D">
        <w:rPr>
          <w:rFonts w:ascii="Arial" w:hAnsi="Arial" w:cs="Arial"/>
          <w:b/>
          <w:sz w:val="18"/>
          <w:szCs w:val="18"/>
        </w:rPr>
        <w:t>0813737848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743951">
        <w:rPr>
          <w:rFonts w:ascii="Arial" w:hAnsi="Arial" w:cs="Arial"/>
          <w:sz w:val="18"/>
          <w:szCs w:val="18"/>
        </w:rPr>
        <w:t>BIO/12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3B3B7A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B3B7A">
              <w:rPr>
                <w:iCs/>
                <w:sz w:val="18"/>
                <w:szCs w:val="18"/>
              </w:rPr>
              <w:t>aver appreso le conoscenze per lo studio degli indicatori biochimico-clinici.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3B3B7A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AA0C5E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E40B79" w:rsidRPr="00E40B79" w:rsidRDefault="00E40B79" w:rsidP="00E40B7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Fondamenti di Biochimica Clinica;</w:t>
            </w:r>
            <w:r w:rsidRPr="00E40B7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 </w:t>
            </w:r>
          </w:p>
          <w:p w:rsidR="00E40B79" w:rsidRPr="00E40B79" w:rsidRDefault="00E40B79" w:rsidP="00E40B7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Il sangue e l’esame emocromocitometrico;</w:t>
            </w:r>
            <w:r w:rsidRPr="00E40B7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 </w:t>
            </w:r>
          </w:p>
          <w:p w:rsidR="003C0AE4" w:rsidRPr="00E40B79" w:rsidRDefault="00E40B79" w:rsidP="003C0AE4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Funzionalità renale e l’esame delle urine;</w:t>
            </w:r>
            <w:r w:rsidR="003C0AE4"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 xml:space="preserve"> Il cuore e i marcatori di danno cardiaco;</w:t>
            </w:r>
          </w:p>
          <w:p w:rsidR="003C0AE4" w:rsidRPr="00E40B79" w:rsidRDefault="003C0AE4" w:rsidP="003C0AE4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Fegato e indicatori di funzionalità epatica;</w:t>
            </w:r>
          </w:p>
          <w:p w:rsidR="003C0AE4" w:rsidRPr="00E40B79" w:rsidRDefault="003C0AE4" w:rsidP="003C0AE4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lastRenderedPageBreak/>
              <w:t>Diagnosi di patologie pancreatiche;</w:t>
            </w:r>
          </w:p>
          <w:p w:rsidR="003C0AE4" w:rsidRPr="00E40B79" w:rsidRDefault="003C0AE4" w:rsidP="003C0AE4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Diagnostica genetica.</w:t>
            </w:r>
          </w:p>
          <w:p w:rsidR="003C0AE4" w:rsidRPr="0032445B" w:rsidRDefault="003C0AE4" w:rsidP="003C0AE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3C0AE4" w:rsidRPr="00E40B79" w:rsidRDefault="003C0AE4" w:rsidP="003C0AE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244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Foundations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ClinicalBiochemistry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;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Blood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bloodcount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;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Renalfunction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urinalysis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Muscle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muscledamagemarkers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;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Heart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markers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cardiacdamage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Liver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liverfunctionindicators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Diagnosis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pancreaticdiseases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;</w:t>
            </w:r>
            <w:proofErr w:type="spellStart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Geneticdiagnostics</w:t>
            </w:r>
            <w:proofErr w:type="spellEnd"/>
            <w:r w:rsidRPr="00E40B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40B79" w:rsidRPr="00E40B79" w:rsidRDefault="00E40B79" w:rsidP="00E40B7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 </w:t>
            </w:r>
          </w:p>
          <w:p w:rsidR="00E40B79" w:rsidRPr="00E40B79" w:rsidRDefault="00E40B79" w:rsidP="00E40B7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Il muscolo e i marcatori di danno muscolare;</w:t>
            </w:r>
            <w:r w:rsidRPr="00E40B7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  <w:r w:rsidRPr="00E40B7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it-IT"/>
              </w:rPr>
              <w:t> </w:t>
            </w:r>
          </w:p>
          <w:p w:rsidR="00AA0C5E" w:rsidRDefault="00AA0C5E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A0C5E" w:rsidRDefault="00AA0C5E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A0C5E" w:rsidRPr="0032445B" w:rsidRDefault="00AA0C5E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>INSEGNAMENTO (</w:t>
      </w:r>
      <w:r>
        <w:rPr>
          <w:rFonts w:ascii="Arial" w:hAnsi="Arial" w:cs="Arial"/>
          <w:b/>
          <w:sz w:val="18"/>
          <w:szCs w:val="18"/>
        </w:rPr>
        <w:t>3)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Pr="00743951">
        <w:rPr>
          <w:rFonts w:ascii="Arial" w:hAnsi="Arial" w:cs="Arial"/>
          <w:b/>
          <w:sz w:val="18"/>
          <w:szCs w:val="18"/>
        </w:rPr>
        <w:t>Bio</w:t>
      </w:r>
      <w:r>
        <w:rPr>
          <w:rFonts w:ascii="Arial" w:hAnsi="Arial" w:cs="Arial"/>
          <w:b/>
          <w:sz w:val="18"/>
          <w:szCs w:val="18"/>
        </w:rPr>
        <w:t>logia Generale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Pr="00057DBE">
        <w:rPr>
          <w:rFonts w:ascii="Arial" w:hAnsi="Arial" w:cs="Arial"/>
          <w:b/>
          <w:sz w:val="18"/>
          <w:szCs w:val="18"/>
        </w:rPr>
        <w:t>General</w:t>
      </w:r>
      <w:proofErr w:type="spellEnd"/>
      <w:r w:rsidRPr="00057D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57DBE">
        <w:rPr>
          <w:rFonts w:ascii="Arial" w:hAnsi="Arial" w:cs="Arial"/>
          <w:b/>
          <w:sz w:val="18"/>
          <w:szCs w:val="18"/>
        </w:rPr>
        <w:t>Biology</w:t>
      </w:r>
      <w:proofErr w:type="spellEnd"/>
    </w:p>
    <w:p w:rsidR="003C0AE4" w:rsidRPr="007A50BF" w:rsidRDefault="00057DBE" w:rsidP="003C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C0AE4" w:rsidRPr="007A50BF">
        <w:rPr>
          <w:rFonts w:ascii="Arial" w:hAnsi="Arial" w:cs="Arial"/>
          <w:b/>
          <w:sz w:val="18"/>
          <w:szCs w:val="18"/>
        </w:rPr>
        <w:t>Docente</w:t>
      </w:r>
      <w:r w:rsidR="003C0AE4">
        <w:rPr>
          <w:rFonts w:ascii="Arial" w:hAnsi="Arial" w:cs="Arial"/>
          <w:b/>
          <w:sz w:val="18"/>
          <w:szCs w:val="18"/>
        </w:rPr>
        <w:t>: Maurizio Renna</w:t>
      </w:r>
      <w:r w:rsidR="003C0AE4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3C0AE4">
        <w:rPr>
          <w:rFonts w:ascii="Arial" w:hAnsi="Arial" w:cs="Arial"/>
          <w:b/>
          <w:sz w:val="18"/>
          <w:szCs w:val="18"/>
        </w:rPr>
        <w:t>email</w:t>
      </w:r>
      <w:proofErr w:type="spellEnd"/>
      <w:r w:rsidR="003C0AE4">
        <w:rPr>
          <w:rFonts w:ascii="Arial" w:hAnsi="Arial" w:cs="Arial"/>
          <w:b/>
          <w:sz w:val="18"/>
          <w:szCs w:val="18"/>
        </w:rPr>
        <w:t>:.maurizio.renna@unina.it</w:t>
      </w:r>
      <w:r w:rsidR="003C0AE4" w:rsidRPr="007A50BF">
        <w:rPr>
          <w:rFonts w:ascii="Arial" w:hAnsi="Arial" w:cs="Arial"/>
          <w:b/>
          <w:sz w:val="18"/>
          <w:szCs w:val="18"/>
        </w:rPr>
        <w:tab/>
      </w:r>
      <w:r w:rsidR="003C0AE4">
        <w:rPr>
          <w:rFonts w:ascii="Arial" w:hAnsi="Arial" w:cs="Arial"/>
          <w:b/>
          <w:sz w:val="18"/>
          <w:szCs w:val="18"/>
        </w:rPr>
        <w:t xml:space="preserve">Tel: </w:t>
      </w:r>
      <w:r w:rsidR="003C0AE4" w:rsidRPr="00F90C1E">
        <w:rPr>
          <w:rFonts w:ascii="Helvetica" w:hAnsi="Helvetica"/>
          <w:b/>
          <w:sz w:val="18"/>
          <w:szCs w:val="18"/>
        </w:rPr>
        <w:t>081-7463623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BIO/13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2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9"/>
      </w:tblGrid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57DBE" w:rsidRPr="007A50BF" w:rsidTr="00C871DB">
        <w:trPr>
          <w:trHeight w:val="280"/>
        </w:trPr>
        <w:tc>
          <w:tcPr>
            <w:tcW w:w="9869" w:type="dxa"/>
          </w:tcPr>
          <w:p w:rsidR="00057DBE" w:rsidRPr="002C106E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B3B7A">
              <w:rPr>
                <w:iCs/>
                <w:sz w:val="18"/>
                <w:szCs w:val="18"/>
              </w:rPr>
              <w:t>aver acquisito le conoscenze nel cam</w:t>
            </w:r>
            <w:r w:rsidR="0032445B">
              <w:rPr>
                <w:iCs/>
                <w:sz w:val="18"/>
                <w:szCs w:val="18"/>
              </w:rPr>
              <w:t>p</w:t>
            </w:r>
            <w:r w:rsidR="003B3B7A">
              <w:rPr>
                <w:iCs/>
                <w:sz w:val="18"/>
                <w:szCs w:val="18"/>
              </w:rPr>
              <w:t>o della biologia propedeutiche per la conoscenza dei fenomeni biologici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3C0AE4" w:rsidRPr="00AA0C5E" w:rsidTr="00C871DB">
        <w:trPr>
          <w:trHeight w:val="508"/>
        </w:trPr>
        <w:tc>
          <w:tcPr>
            <w:tcW w:w="9869" w:type="dxa"/>
          </w:tcPr>
          <w:p w:rsidR="003C0AE4" w:rsidRPr="007A50BF" w:rsidRDefault="003C0AE4" w:rsidP="00A0195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3C0AE4" w:rsidRPr="007A50BF" w:rsidRDefault="003C0AE4" w:rsidP="00A01956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3C0AE4" w:rsidRPr="002C106E" w:rsidRDefault="003C0AE4" w:rsidP="00A01956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1. Introduzione alla biologia cellulare. origine, unicità e diversità delle cellule come strutture fondamentali della vita2. Proprietà funzionali delle principali macromolecole biologiche (DNA,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rna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, proteine, lipidi, zuccheri)3. Sintesi e replicazione del DNA, trascrizione e traduzione (sintesi proteica)4. Organizzazione delle membrane biologiche e compartimentazione cellulare - trasporto di membrana5. Metabolismo cellulare - Biogenesi e mantenimento dei mitocondri - Fosforilazione ossidativa - Patologie mitocondriali - Struttura e funzione dei perossisomi6. Segnali di ordinamento e meccanismi generali di trasporto delle proteine ​​- trasporto di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citosol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/ nucleo -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traslocazione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di proteine ​​in mitocondri,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perossisomi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, reticolo endoplasmatico7. Organizzazione e funzioni del percorso secretorio - Modifiche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post-traduzionali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e controllo dell'omeostasi proteica nel reticolo endoplasmatico - Meccanismi molecolari del trasporto vescicolare e patologie correlate - Struttura e funzioni dell'apparato del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golgi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- Secrezione costitutiva e secrezione regolata - Esocitosi8. Organizzazione e mantenimento del compartimento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endosomiale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- Meccanismi molecolari della fagocitosi,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autofagia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e endocitosi mediata dai recettori - malattie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lisosomiali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ed endosomiali9. Organizzazione strutturale e ruolo funzionale del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citoscheletro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- regolazione dell'assemblaggio e del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disassemblaggio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citoscheletro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proteine ​​motorie - ruolo dei componenti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citoscheletrici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nelle patologie umane10. Principi generali di segnalazione cellulare: canali ionici e segnalazione nelle cellule nervose11. Controllo del ciclo cellulare - significato biologico e fasi della mitosi - fasi della meiosi e loro significato biologico12. Principi della genetica formale - ereditarietà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autosomica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>eterocromosomica</w:t>
            </w:r>
            <w:proofErr w:type="spellEnd"/>
            <w:r w:rsidRPr="00F87F1C">
              <w:rPr>
                <w:rFonts w:ascii="Arial" w:hAnsi="Arial" w:cs="Arial"/>
                <w:color w:val="000000"/>
                <w:sz w:val="18"/>
                <w:szCs w:val="18"/>
              </w:rPr>
              <w:t xml:space="preserve"> - cariotipo - eredità mitocondriale - interazione tra geni e tra geni e ambiente - alberi genealogici</w:t>
            </w:r>
          </w:p>
          <w:p w:rsidR="003C0AE4" w:rsidRPr="002C106E" w:rsidRDefault="003C0AE4" w:rsidP="00A01956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0AE4" w:rsidRPr="002C106E" w:rsidRDefault="003C0AE4" w:rsidP="00A01956">
            <w:pPr>
              <w:pStyle w:val="Default"/>
              <w:rPr>
                <w:sz w:val="18"/>
                <w:szCs w:val="18"/>
              </w:rPr>
            </w:pPr>
          </w:p>
          <w:p w:rsidR="003C0AE4" w:rsidRPr="003B3B7A" w:rsidRDefault="003C0AE4" w:rsidP="00A019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3B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C0AE4" w:rsidRPr="003B3B7A" w:rsidRDefault="003C0AE4" w:rsidP="00A01956">
            <w:pPr>
              <w:pStyle w:val="Default"/>
              <w:rPr>
                <w:sz w:val="18"/>
                <w:szCs w:val="18"/>
                <w:lang w:val="en-US"/>
              </w:rPr>
            </w:pPr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1. Introduction to cell biology. origin, uniqueness and diversity of cells as fundamental structures of life2. Functional properties of the main biological macromolecules (DNA,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rna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, proteins, lipids, sugars)3. Synthesis and replication of DNA, transcription and translation (protein synthesis)4. Organization of biological membranes and cell compartmentalization - membrane transport5. Cellular metabolism -biogenesis and maintenance of mitochondria - oxidative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phosphorylation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- mitochondrial pathologies - structure and function of peroxisomes6. Sorting signals and general transport mechanisms of proteins - transport of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cytosol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/ nucleus - translocation of proteins into mitochondria,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peroxisome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, endoplasmic reticulum7. Organization and functions of the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secretory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pathway - post-translational modifications and control of protein homeostasis in the endoplasmic reticulum - molecular mechanisms of vesicular transport and related pathologies - structure and functions of the apparatus of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golgi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- constitutive secretion and regulated secretion - exocytosis8. Organization and maintenance of the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endosomal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compartment - molecular mechanisms of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phagocytosis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autophagy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and receptor-mediated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endocytosis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lysosomal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endosomal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diseases9. Structural organization and functional role of the cytoskeleton - regulation of the assembly and disassembly of the cytoskeleton - motor proteins - role of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cytoskeletal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components in human pathologies10. General principles of cellular signaling-ion channels and signaling in nerve cells11. Control of the cell cycle - biological significance and phases of mitosis - stages of meiosis and their biological significance12. Principles of formal genetics -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autosomal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heterochromosomal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inheritance - </w:t>
            </w:r>
            <w:proofErr w:type="spellStart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>karyotype</w:t>
            </w:r>
            <w:proofErr w:type="spellEnd"/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t xml:space="preserve"> - mitochondrial </w:t>
            </w:r>
            <w:r w:rsidRPr="00F87F1C">
              <w:rPr>
                <w:bCs/>
                <w:color w:val="auto"/>
                <w:sz w:val="18"/>
                <w:szCs w:val="18"/>
                <w:lang w:val="en-US"/>
              </w:rPr>
              <w:lastRenderedPageBreak/>
              <w:t>inheritance - interaction between genes and between genes and environment - pedigree trees</w:t>
            </w:r>
          </w:p>
        </w:tc>
      </w:tr>
    </w:tbl>
    <w:p w:rsidR="00057DBE" w:rsidRPr="003B3B7A" w:rsidRDefault="00057DBE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3C7B"/>
    <w:multiLevelType w:val="hybridMultilevel"/>
    <w:tmpl w:val="B54A5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3B01"/>
    <w:rsid w:val="00025263"/>
    <w:rsid w:val="000516F4"/>
    <w:rsid w:val="00057DBE"/>
    <w:rsid w:val="000A3EC8"/>
    <w:rsid w:val="000B5986"/>
    <w:rsid w:val="00172C57"/>
    <w:rsid w:val="001A5D2C"/>
    <w:rsid w:val="001B51EF"/>
    <w:rsid w:val="001D4635"/>
    <w:rsid w:val="001D5A1F"/>
    <w:rsid w:val="00226AE4"/>
    <w:rsid w:val="002274C8"/>
    <w:rsid w:val="0028606E"/>
    <w:rsid w:val="002C106E"/>
    <w:rsid w:val="002C2ED7"/>
    <w:rsid w:val="00323CF5"/>
    <w:rsid w:val="0032445B"/>
    <w:rsid w:val="003B3B7A"/>
    <w:rsid w:val="003C0AE4"/>
    <w:rsid w:val="00400C16"/>
    <w:rsid w:val="00436769"/>
    <w:rsid w:val="00450F64"/>
    <w:rsid w:val="0049294D"/>
    <w:rsid w:val="00505F4D"/>
    <w:rsid w:val="00584741"/>
    <w:rsid w:val="005E081A"/>
    <w:rsid w:val="005F5003"/>
    <w:rsid w:val="00614692"/>
    <w:rsid w:val="0062100B"/>
    <w:rsid w:val="006E1141"/>
    <w:rsid w:val="007122E6"/>
    <w:rsid w:val="00724661"/>
    <w:rsid w:val="00743951"/>
    <w:rsid w:val="007729B7"/>
    <w:rsid w:val="00780FBA"/>
    <w:rsid w:val="007966F5"/>
    <w:rsid w:val="007A50BF"/>
    <w:rsid w:val="008308CA"/>
    <w:rsid w:val="0083135E"/>
    <w:rsid w:val="00850FE8"/>
    <w:rsid w:val="00870FA3"/>
    <w:rsid w:val="008B36DA"/>
    <w:rsid w:val="008E40F5"/>
    <w:rsid w:val="009115CC"/>
    <w:rsid w:val="00992DB7"/>
    <w:rsid w:val="00A13B01"/>
    <w:rsid w:val="00A604BB"/>
    <w:rsid w:val="00A91511"/>
    <w:rsid w:val="00AA0C5E"/>
    <w:rsid w:val="00AB4AAB"/>
    <w:rsid w:val="00B65AC4"/>
    <w:rsid w:val="00B8524A"/>
    <w:rsid w:val="00BB28B9"/>
    <w:rsid w:val="00BF7B1D"/>
    <w:rsid w:val="00C31890"/>
    <w:rsid w:val="00C36842"/>
    <w:rsid w:val="00CF570D"/>
    <w:rsid w:val="00D205FA"/>
    <w:rsid w:val="00D74CED"/>
    <w:rsid w:val="00D84328"/>
    <w:rsid w:val="00DC36C3"/>
    <w:rsid w:val="00E21633"/>
    <w:rsid w:val="00E40B79"/>
    <w:rsid w:val="00E6530A"/>
    <w:rsid w:val="00E70083"/>
    <w:rsid w:val="00E83B23"/>
    <w:rsid w:val="00F249CB"/>
    <w:rsid w:val="00F76156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205FA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E40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7372-3123-42B3-8613-C1CFD86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csi</cp:lastModifiedBy>
  <cp:revision>3</cp:revision>
  <cp:lastPrinted>2017-11-20T09:15:00Z</cp:lastPrinted>
  <dcterms:created xsi:type="dcterms:W3CDTF">2019-02-14T09:09:00Z</dcterms:created>
  <dcterms:modified xsi:type="dcterms:W3CDTF">2019-03-07T09:51:00Z</dcterms:modified>
</cp:coreProperties>
</file>