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69" w:rsidRPr="00507FE5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bookmarkStart w:id="0" w:name="_GoBack"/>
      <w:bookmarkEnd w:id="0"/>
      <w:r w:rsidRPr="00507FE5">
        <w:rPr>
          <w:rFonts w:eastAsiaTheme="majorEastAsia"/>
          <w:bCs/>
          <w:sz w:val="32"/>
          <w:szCs w:val="32"/>
        </w:rPr>
        <w:t>SCHEDA DELL'INSEGNAMENTO</w:t>
      </w:r>
      <w:r w:rsidR="00EF6F4B">
        <w:rPr>
          <w:rFonts w:eastAsiaTheme="majorEastAsia"/>
          <w:bCs/>
          <w:sz w:val="32"/>
          <w:szCs w:val="32"/>
        </w:rPr>
        <w:t xml:space="preserve"> </w:t>
      </w:r>
      <w:r w:rsidR="004F0FE0">
        <w:rPr>
          <w:rFonts w:eastAsiaTheme="majorEastAsia"/>
          <w:bCs/>
          <w:sz w:val="32"/>
          <w:szCs w:val="32"/>
        </w:rPr>
        <w:t>(SI)</w:t>
      </w:r>
    </w:p>
    <w:p w:rsidR="00C81489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:rsidR="00136FFE" w:rsidRDefault="00C81489" w:rsidP="00136FFE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"</w:t>
      </w:r>
      <w:r w:rsidR="001C10F7" w:rsidRPr="005B47B1">
        <w:rPr>
          <w:rFonts w:eastAsiaTheme="majorEastAsia" w:cstheme="minorHAnsi"/>
          <w:bCs/>
          <w:sz w:val="32"/>
          <w:szCs w:val="32"/>
        </w:rPr>
        <w:t xml:space="preserve">c.i. </w:t>
      </w:r>
      <w:r w:rsidR="00D33361">
        <w:rPr>
          <w:rFonts w:eastAsiaTheme="majorEastAsia" w:cstheme="minorHAnsi"/>
          <w:bCs/>
          <w:sz w:val="32"/>
          <w:szCs w:val="32"/>
        </w:rPr>
        <w:t>igiene e medicina del lavoro</w:t>
      </w:r>
    </w:p>
    <w:p w:rsidR="00C81489" w:rsidRDefault="00446F7C" w:rsidP="005A4228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inseGNAMENTO:</w:t>
      </w:r>
      <w:r w:rsidR="00207E5F">
        <w:rPr>
          <w:rFonts w:eastAsiaTheme="majorEastAsia"/>
          <w:bCs/>
          <w:sz w:val="32"/>
          <w:szCs w:val="32"/>
        </w:rPr>
        <w:t xml:space="preserve"> </w:t>
      </w:r>
      <w:r w:rsidR="00D33361">
        <w:rPr>
          <w:rFonts w:eastAsiaTheme="majorEastAsia"/>
          <w:bCs/>
          <w:sz w:val="32"/>
          <w:szCs w:val="32"/>
        </w:rPr>
        <w:t>tecnologia e igiene del lavoro II”</w:t>
      </w:r>
    </w:p>
    <w:p w:rsidR="00140009" w:rsidRDefault="00DD419C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SSD:</w:t>
      </w:r>
      <w:r w:rsidR="00EC1FF5" w:rsidRPr="00EC1FF5">
        <w:t xml:space="preserve"> </w:t>
      </w:r>
      <w:r w:rsidR="00206B35" w:rsidRPr="00206B35">
        <w:rPr>
          <w:sz w:val="32"/>
          <w:szCs w:val="32"/>
        </w:rPr>
        <w:t>MED/50</w:t>
      </w:r>
    </w:p>
    <w:p w:rsidR="002A1069" w:rsidRPr="00507FE5" w:rsidRDefault="002A1069" w:rsidP="002A1069"/>
    <w:p w:rsidR="00CA478D" w:rsidRPr="00507FE5" w:rsidRDefault="00CA478D" w:rsidP="00837A65">
      <w:pPr>
        <w:ind w:right="-35"/>
      </w:pPr>
    </w:p>
    <w:p w:rsidR="008158E3" w:rsidRPr="00D33361" w:rsidRDefault="008158E3" w:rsidP="008158E3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 di studio:</w:t>
      </w:r>
      <w:r w:rsidR="001C10F7" w:rsidRPr="001C10F7">
        <w:t xml:space="preserve"> </w:t>
      </w:r>
      <w:r w:rsidR="001C10F7" w:rsidRPr="00D3336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Tecniche della prevenzione nell’ambiente e nei luoghi di lavoro  </w:t>
      </w:r>
    </w:p>
    <w:p w:rsidR="00CA7FA0" w:rsidRPr="00507FE5" w:rsidRDefault="00CA7FA0" w:rsidP="00D33361">
      <w:pPr>
        <w:ind w:right="-35"/>
      </w:pPr>
    </w:p>
    <w:p w:rsidR="00D72272" w:rsidRPr="00507FE5" w:rsidRDefault="00D72272" w:rsidP="00121404">
      <w:pPr>
        <w:ind w:right="-35"/>
        <w:jc w:val="center"/>
      </w:pPr>
    </w:p>
    <w:p w:rsidR="00121404" w:rsidRPr="00507FE5" w:rsidRDefault="00121404" w:rsidP="00121404">
      <w:pPr>
        <w:ind w:right="-35"/>
        <w:jc w:val="center"/>
      </w:pPr>
    </w:p>
    <w:p w:rsidR="00121404" w:rsidRPr="00507FE5" w:rsidRDefault="00A520A7" w:rsidP="008158E3">
      <w:pPr>
        <w:pStyle w:val="Titolo1"/>
        <w:ind w:right="-35"/>
        <w:jc w:val="center"/>
      </w:pPr>
      <w:r w:rsidRPr="00507FE5">
        <w:t>INFORMAZIONI GENERALI</w:t>
      </w:r>
      <w:r w:rsidR="008158E3">
        <w:t xml:space="preserve"> - docente</w:t>
      </w:r>
    </w:p>
    <w:p w:rsidR="00D72272" w:rsidRPr="00507FE5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  <w:highlight w:val="yellow"/>
        </w:rPr>
      </w:pPr>
    </w:p>
    <w:p w:rsidR="00140009" w:rsidRPr="00507FE5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</w:t>
      </w:r>
      <w:r w:rsidR="00EC1FF5">
        <w:rPr>
          <w:color w:val="auto"/>
        </w:rPr>
        <w:t xml:space="preserve">: </w:t>
      </w:r>
      <w:r w:rsidR="002E50F4">
        <w:rPr>
          <w:rFonts w:asciiTheme="minorHAnsi" w:hAnsiTheme="minorHAnsi" w:cstheme="minorHAnsi"/>
          <w:b/>
          <w:color w:val="auto"/>
          <w:sz w:val="24"/>
          <w:szCs w:val="24"/>
        </w:rPr>
        <w:t>COSIMO DEMARCO</w:t>
      </w:r>
    </w:p>
    <w:p w:rsidR="00140009" w:rsidRPr="00547929" w:rsidRDefault="00CD58EA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6036F8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</w:t>
      </w:r>
      <w:r w:rsidR="00206B35">
        <w:t xml:space="preserve">: </w:t>
      </w:r>
      <w:r w:rsidR="002E50F4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COSIMO.DEMARCO</w:t>
      </w:r>
      <w:r w:rsidR="00206B35" w:rsidRPr="00D3336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@</w:t>
      </w:r>
      <w:r w:rsidR="002E50F4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ASLNAPOLI1CENTRO.IT</w:t>
      </w:r>
    </w:p>
    <w:p w:rsidR="00140009" w:rsidRPr="006036F8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8158E3" w:rsidRPr="006036F8" w:rsidRDefault="008158E3" w:rsidP="008158E3">
      <w:pPr>
        <w:ind w:right="-35"/>
        <w:jc w:val="center"/>
      </w:pPr>
    </w:p>
    <w:p w:rsidR="008158E3" w:rsidRPr="00507FE5" w:rsidRDefault="008158E3" w:rsidP="008158E3">
      <w:pPr>
        <w:pStyle w:val="Titolo1"/>
        <w:ind w:right="-35"/>
        <w:jc w:val="center"/>
      </w:pPr>
      <w:r w:rsidRPr="00507FE5">
        <w:t>INFORMAZIONI GENERALI</w:t>
      </w:r>
      <w:r>
        <w:t xml:space="preserve"> - ATTIVIT</w:t>
      </w:r>
      <w:r w:rsidR="00C81489">
        <w:t>À</w:t>
      </w:r>
    </w:p>
    <w:p w:rsidR="00140009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  <w:highlight w:val="yellow"/>
        </w:rPr>
      </w:pPr>
    </w:p>
    <w:p w:rsidR="00C06A22" w:rsidRPr="00D33361" w:rsidRDefault="00C06A22" w:rsidP="00C06A22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INSEGNAMENTO INTEGRATO:</w:t>
      </w:r>
      <w:r w:rsidR="00D33361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D33361" w:rsidRPr="00D3336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tecnologia e igiene del lavoro ii</w:t>
      </w:r>
    </w:p>
    <w:p w:rsidR="00D05D02" w:rsidRPr="00507FE5" w:rsidRDefault="00D33361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corso integrato: </w:t>
      </w:r>
      <w:r w:rsidRPr="00D3336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igiene e medicina del lavoro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D05D02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:rsidR="00A520A7" w:rsidRPr="00507FE5" w:rsidRDefault="001C10F7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ANNO DI CORSO</w:t>
      </w:r>
      <w:r w:rsidR="00A520A7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B82B0E" w:rsidRPr="00D3336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  <w:r w:rsidR="00954D61" w:rsidRPr="00D3336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  <w:r w:rsidR="00A520A7" w:rsidRPr="00D3336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ab/>
      </w:r>
    </w:p>
    <w:p w:rsidR="00A520A7" w:rsidRDefault="00B642F9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1C10F7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TRE: </w:t>
      </w:r>
      <w:r w:rsidR="001C10F7" w:rsidRPr="00D3336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  <w:r w:rsidR="00206B35" w:rsidRPr="00D3336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</w:p>
    <w:p w:rsidR="00A520A7" w:rsidRPr="00507FE5" w:rsidRDefault="00C81489" w:rsidP="00A520A7">
      <w:r w:rsidRPr="00507FE5">
        <w:rPr>
          <w:rFonts w:cstheme="minorHAnsi"/>
          <w:caps/>
          <w:color w:val="000000" w:themeColor="text1"/>
          <w:sz w:val="24"/>
          <w:szCs w:val="24"/>
        </w:rPr>
        <w:t>c</w:t>
      </w:r>
      <w:r>
        <w:rPr>
          <w:rFonts w:cstheme="minorHAnsi"/>
          <w:caps/>
          <w:color w:val="000000" w:themeColor="text1"/>
          <w:sz w:val="24"/>
          <w:szCs w:val="24"/>
        </w:rPr>
        <w:t>FU</w:t>
      </w:r>
      <w:r w:rsidRPr="00507FE5">
        <w:rPr>
          <w:rFonts w:cstheme="minorHAnsi"/>
          <w:caps/>
          <w:color w:val="000000" w:themeColor="text1"/>
          <w:sz w:val="24"/>
          <w:szCs w:val="24"/>
        </w:rPr>
        <w:t>:</w:t>
      </w:r>
      <w:r w:rsidR="00136FFE">
        <w:rPr>
          <w:rFonts w:cstheme="minorHAnsi"/>
          <w:caps/>
          <w:color w:val="000000" w:themeColor="text1"/>
          <w:sz w:val="24"/>
          <w:szCs w:val="24"/>
        </w:rPr>
        <w:t xml:space="preserve"> </w:t>
      </w:r>
      <w:r w:rsidR="005A4228" w:rsidRPr="00D33361">
        <w:rPr>
          <w:rFonts w:cstheme="minorHAnsi"/>
          <w:b/>
          <w:caps/>
          <w:color w:val="000000" w:themeColor="text1"/>
          <w:sz w:val="24"/>
          <w:szCs w:val="24"/>
        </w:rPr>
        <w:t>2</w:t>
      </w:r>
    </w:p>
    <w:p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F652FF" w:rsidRPr="00507FE5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  <w:sz w:val="22"/>
          <w:szCs w:val="22"/>
        </w:rPr>
      </w:pPr>
      <w:r w:rsidRPr="00507FE5">
        <w:rPr>
          <w:rFonts w:asciiTheme="minorHAnsi" w:hAnsiTheme="minorHAnsi"/>
          <w:sz w:val="36"/>
          <w:szCs w:val="36"/>
        </w:rPr>
        <w:br w:type="page"/>
      </w:r>
    </w:p>
    <w:p w:rsidR="00D33361" w:rsidRDefault="0018791B" w:rsidP="00496CB5">
      <w:pPr>
        <w:ind w:left="-142"/>
        <w:rPr>
          <w:rFonts w:cs="Trebuchet MS"/>
          <w:b/>
          <w:bCs/>
          <w:color w:val="006EC0"/>
        </w:rPr>
      </w:pPr>
      <w:r w:rsidRPr="00507FE5">
        <w:rPr>
          <w:rFonts w:cs="Trebuchet MS"/>
          <w:b/>
          <w:bCs/>
          <w:color w:val="006EC0"/>
        </w:rPr>
        <w:lastRenderedPageBreak/>
        <w:t xml:space="preserve">INSEGNAMENTI PROPEDEUTICI </w:t>
      </w:r>
    </w:p>
    <w:p w:rsidR="00EC1FF5" w:rsidRPr="00206B35" w:rsidRDefault="00206B35" w:rsidP="00496CB5">
      <w:pPr>
        <w:ind w:left="-142"/>
        <w:rPr>
          <w:rFonts w:cs="Trebuchet MS"/>
          <w:b/>
          <w:bCs/>
        </w:rPr>
      </w:pPr>
      <w:r w:rsidRPr="00206B35">
        <w:rPr>
          <w:rFonts w:cs="Trebuchet MS"/>
          <w:b/>
          <w:bCs/>
        </w:rPr>
        <w:t>C.I. 6 – C.I. 8</w:t>
      </w:r>
    </w:p>
    <w:p w:rsidR="00206B35" w:rsidRDefault="00206B35" w:rsidP="00496CB5">
      <w:pPr>
        <w:ind w:left="-142"/>
        <w:rPr>
          <w:rFonts w:cs="Trebuchet MS"/>
          <w:b/>
          <w:bCs/>
          <w:color w:val="006EC0"/>
        </w:rPr>
      </w:pPr>
    </w:p>
    <w:p w:rsidR="00567D8B" w:rsidRDefault="00567D8B" w:rsidP="00567D8B">
      <w:pPr>
        <w:ind w:left="-142"/>
        <w:rPr>
          <w:rFonts w:cs="Trebuchet MS"/>
          <w:b/>
          <w:bCs/>
          <w:color w:val="006EC0"/>
        </w:rPr>
      </w:pPr>
      <w:r>
        <w:rPr>
          <w:rFonts w:cs="Trebuchet MS"/>
          <w:b/>
          <w:bCs/>
          <w:color w:val="006EC0"/>
        </w:rPr>
        <w:t>OBIETTIVI FORMATIVI</w:t>
      </w:r>
    </w:p>
    <w:p w:rsidR="009F09CF" w:rsidRPr="006C5F53" w:rsidRDefault="006C5F53" w:rsidP="00496CB5">
      <w:pPr>
        <w:ind w:left="-142"/>
      </w:pPr>
      <w:r w:rsidRPr="006C5F53">
        <w:t>Obiettivo dell’insegnamento è quello di introdurre il tema del…"; "L'insegnamento si propone di fornire agli studenti le nozioni di base di...".</w:t>
      </w:r>
    </w:p>
    <w:p w:rsidR="00917D1E" w:rsidRDefault="004845E4" w:rsidP="006036F8">
      <w:pPr>
        <w:ind w:left="-142"/>
        <w:rPr>
          <w:rFonts w:cs="Trebuchet MS"/>
          <w:b/>
          <w:bCs/>
          <w:color w:val="006EC0"/>
        </w:rPr>
      </w:pPr>
      <w:r>
        <w:rPr>
          <w:rFonts w:cs="Trebuchet MS"/>
          <w:b/>
          <w:bCs/>
          <w:color w:val="006EC0"/>
        </w:rPr>
        <w:t>RI</w:t>
      </w:r>
      <w:r w:rsidR="00D33361">
        <w:rPr>
          <w:rFonts w:cs="Trebuchet MS"/>
          <w:b/>
          <w:bCs/>
          <w:color w:val="006EC0"/>
        </w:rPr>
        <w:t>SULTATI DI APPRENDIMENTO ATTESI</w:t>
      </w:r>
    </w:p>
    <w:p w:rsidR="006036F8" w:rsidRPr="006036F8" w:rsidRDefault="006036F8" w:rsidP="006036F8">
      <w:pPr>
        <w:ind w:left="-142"/>
        <w:rPr>
          <w:rFonts w:cs="Trebuchet MS"/>
          <w:b/>
          <w:bCs/>
          <w:color w:val="006EC0"/>
        </w:rPr>
      </w:pPr>
    </w:p>
    <w:p w:rsidR="00917D1E" w:rsidRDefault="00496CB5" w:rsidP="00917D1E">
      <w:pPr>
        <w:ind w:left="-142"/>
        <w:rPr>
          <w:b/>
          <w:bCs/>
        </w:rPr>
      </w:pPr>
      <w:r w:rsidRPr="001C10F7">
        <w:rPr>
          <w:b/>
          <w:bCs/>
        </w:rPr>
        <w:t>Conoscenza e capacità di comprensione</w:t>
      </w:r>
    </w:p>
    <w:p w:rsidR="00671B53" w:rsidRDefault="00206B35" w:rsidP="00CD58EA">
      <w:pPr>
        <w:ind w:left="-142"/>
      </w:pPr>
      <w:r w:rsidRPr="00206B35">
        <w:t>Acquisizione di nozioni sulla tecnologia dei processi di approvvigionamento e di trasformazione delle materie prime e delle produzioni energetiche, sulle apparecchiature utilizzate e sui rischi correlati.</w:t>
      </w:r>
    </w:p>
    <w:p w:rsidR="00206B35" w:rsidRPr="00EF6F4B" w:rsidRDefault="00206B35" w:rsidP="00CD58EA">
      <w:pPr>
        <w:ind w:left="-142"/>
      </w:pPr>
    </w:p>
    <w:p w:rsidR="00496CB5" w:rsidRDefault="00837A65" w:rsidP="00206B35">
      <w:pPr>
        <w:ind w:left="-142"/>
        <w:rPr>
          <w:b/>
          <w:bCs/>
        </w:rPr>
      </w:pPr>
      <w:r w:rsidRPr="00EF6F4B">
        <w:rPr>
          <w:b/>
          <w:bCs/>
        </w:rPr>
        <w:t>Capacità di appl</w:t>
      </w:r>
      <w:r w:rsidR="006036F8">
        <w:rPr>
          <w:b/>
          <w:bCs/>
        </w:rPr>
        <w:t>icare conoscenza e comprensione</w:t>
      </w:r>
    </w:p>
    <w:p w:rsidR="00206B35" w:rsidRPr="00206B35" w:rsidRDefault="00206B35" w:rsidP="00206B35">
      <w:pPr>
        <w:ind w:left="-142"/>
        <w:rPr>
          <w:bCs/>
        </w:rPr>
      </w:pPr>
      <w:r w:rsidRPr="00206B35">
        <w:rPr>
          <w:bCs/>
        </w:rPr>
        <w:t>Acquisizione delle capacità di comprendere i modi con cui sono organizzati i principali processi lavorativi al fine di programmare interventi di valutazione mirata ai rischi a essi correlati.</w:t>
      </w:r>
    </w:p>
    <w:p w:rsidR="00546E66" w:rsidRPr="00B82B0E" w:rsidRDefault="00546E66" w:rsidP="00B82B0E">
      <w:pPr>
        <w:ind w:left="-142"/>
        <w:rPr>
          <w:rFonts w:ascii="Arial" w:eastAsia="Arial" w:hAnsi="Arial" w:cs="Arial"/>
          <w:sz w:val="18"/>
          <w:szCs w:val="18"/>
        </w:rPr>
      </w:pPr>
    </w:p>
    <w:p w:rsidR="00136FFE" w:rsidRDefault="00136FFE" w:rsidP="00136FFE">
      <w:pPr>
        <w:ind w:left="-142"/>
        <w:rPr>
          <w:b/>
        </w:rPr>
      </w:pPr>
      <w:r w:rsidRPr="00136FFE">
        <w:rPr>
          <w:b/>
        </w:rPr>
        <w:t>EVENTUALI ULTERIORI RISULTATI DI APPRE</w:t>
      </w:r>
      <w:r>
        <w:rPr>
          <w:b/>
        </w:rPr>
        <w:t>NDIMENTO ATTESI RELATIVAMENTE A</w:t>
      </w:r>
    </w:p>
    <w:p w:rsidR="00547929" w:rsidRDefault="00C70F6D" w:rsidP="00671B53">
      <w:pPr>
        <w:pStyle w:val="Paragrafoelenco"/>
        <w:spacing w:after="160" w:line="259" w:lineRule="auto"/>
        <w:ind w:left="-142"/>
        <w:jc w:val="left"/>
        <w:rPr>
          <w:b/>
        </w:rPr>
      </w:pPr>
      <w:r w:rsidRPr="00467216">
        <w:rPr>
          <w:b/>
        </w:rPr>
        <w:t>Autonomia di giudizio</w:t>
      </w:r>
    </w:p>
    <w:p w:rsidR="00206B35" w:rsidRPr="00206B35" w:rsidRDefault="00206B35" w:rsidP="00671B53">
      <w:pPr>
        <w:pStyle w:val="Paragrafoelenco"/>
        <w:spacing w:after="160" w:line="259" w:lineRule="auto"/>
        <w:ind w:left="-142"/>
        <w:jc w:val="left"/>
      </w:pPr>
      <w:r w:rsidRPr="00206B35">
        <w:t>Sapere comprendere le regioni di possibili anomalie o mal funzionamenti di processi tecnologici</w:t>
      </w:r>
    </w:p>
    <w:p w:rsidR="00671B53" w:rsidRPr="00671B53" w:rsidRDefault="00671B53" w:rsidP="00671B53">
      <w:pPr>
        <w:pStyle w:val="Paragrafoelenco"/>
        <w:spacing w:after="160" w:line="259" w:lineRule="auto"/>
        <w:ind w:left="-142"/>
        <w:jc w:val="left"/>
        <w:rPr>
          <w:b/>
        </w:rPr>
      </w:pPr>
    </w:p>
    <w:p w:rsidR="00547929" w:rsidRDefault="00C70F6D" w:rsidP="00547929">
      <w:pPr>
        <w:pStyle w:val="Paragrafoelenco"/>
        <w:spacing w:after="160" w:line="259" w:lineRule="auto"/>
        <w:ind w:left="-142"/>
        <w:jc w:val="left"/>
        <w:rPr>
          <w:b/>
        </w:rPr>
      </w:pPr>
      <w:r w:rsidRPr="00467216">
        <w:rPr>
          <w:b/>
        </w:rPr>
        <w:t>Abilità comunicative</w:t>
      </w:r>
    </w:p>
    <w:p w:rsidR="00671B53" w:rsidRDefault="00206B35" w:rsidP="00671B53">
      <w:pPr>
        <w:pStyle w:val="Paragrafoelenco"/>
        <w:spacing w:after="160" w:line="259" w:lineRule="auto"/>
        <w:ind w:left="-142"/>
        <w:jc w:val="left"/>
      </w:pPr>
      <w:r w:rsidRPr="00206B35">
        <w:t>Sapere interagire con i tecnici e con i lavoratori al fine di comprendere le organizzazioni dei processi di lavorazione, le funzioni e le caratteristiche delle apparecchiature utilizzate, acquisendo anche la capacità di un corretto uso della terminologia tecnologica.</w:t>
      </w:r>
    </w:p>
    <w:p w:rsidR="00206B35" w:rsidRPr="00206B35" w:rsidRDefault="00206B35" w:rsidP="00671B53">
      <w:pPr>
        <w:pStyle w:val="Paragrafoelenco"/>
        <w:spacing w:after="160" w:line="259" w:lineRule="auto"/>
        <w:ind w:left="-142"/>
        <w:jc w:val="left"/>
      </w:pPr>
    </w:p>
    <w:p w:rsidR="00547929" w:rsidRDefault="006C5F53" w:rsidP="00547929">
      <w:pPr>
        <w:pStyle w:val="Paragrafoelenco"/>
        <w:spacing w:after="160" w:line="259" w:lineRule="auto"/>
        <w:ind w:left="-142"/>
        <w:jc w:val="left"/>
        <w:rPr>
          <w:b/>
        </w:rPr>
      </w:pPr>
      <w:r>
        <w:rPr>
          <w:b/>
        </w:rPr>
        <w:t>Capacità</w:t>
      </w:r>
      <w:r w:rsidR="00C70F6D" w:rsidRPr="00207E5F">
        <w:rPr>
          <w:b/>
        </w:rPr>
        <w:t xml:space="preserve"> di apprendimento</w:t>
      </w:r>
    </w:p>
    <w:p w:rsidR="00206B35" w:rsidRPr="00206B35" w:rsidRDefault="00206B35" w:rsidP="00547929">
      <w:pPr>
        <w:pStyle w:val="Paragrafoelenco"/>
        <w:spacing w:after="160" w:line="259" w:lineRule="auto"/>
        <w:ind w:left="-142"/>
        <w:jc w:val="left"/>
      </w:pPr>
      <w:r w:rsidRPr="00206B35">
        <w:t>Dimostrare capacità di saper condurre sopralluoghi negli ambienti di lavoro e interv</w:t>
      </w:r>
      <w:r w:rsidR="006C5F53">
        <w:t xml:space="preserve">enti </w:t>
      </w:r>
      <w:r w:rsidRPr="00206B35">
        <w:t>di valutazione partendo dai presupposti della conoscenza tecnologica.</w:t>
      </w:r>
    </w:p>
    <w:p w:rsidR="00136FFE" w:rsidRDefault="00136FFE" w:rsidP="00C70F6D"/>
    <w:p w:rsidR="00671B53" w:rsidRDefault="00671B53" w:rsidP="00C70F6D"/>
    <w:p w:rsidR="00671B53" w:rsidRPr="00507FE5" w:rsidRDefault="00671B53" w:rsidP="00C70F6D"/>
    <w:p w:rsidR="00DB68A1" w:rsidRDefault="004845E4" w:rsidP="00EC1FF5">
      <w:pPr>
        <w:ind w:left="-142"/>
        <w:rPr>
          <w:rFonts w:cs="Trebuchet MS"/>
          <w:b/>
          <w:bCs/>
          <w:color w:val="006EC0"/>
        </w:rPr>
      </w:pPr>
      <w:r>
        <w:rPr>
          <w:rFonts w:cs="Trebuchet MS"/>
          <w:b/>
          <w:bCs/>
          <w:color w:val="006EC0"/>
        </w:rPr>
        <w:t>PROGRAMMA-SYLLABUS</w:t>
      </w:r>
    </w:p>
    <w:p w:rsidR="00206B35" w:rsidRDefault="00206B35" w:rsidP="00206B35">
      <w:r>
        <w:t>1.</w:t>
      </w:r>
      <w:r>
        <w:tab/>
        <w:t xml:space="preserve">Estrazione mineraria, minerali solidi, e rischi correlati. </w:t>
      </w:r>
      <w:r w:rsidRPr="00D33361">
        <w:rPr>
          <w:b/>
        </w:rPr>
        <w:t>(0,20)</w:t>
      </w:r>
    </w:p>
    <w:p w:rsidR="00206B35" w:rsidRDefault="00206B35" w:rsidP="00206B35">
      <w:r>
        <w:t>2.</w:t>
      </w:r>
      <w:r>
        <w:tab/>
        <w:t xml:space="preserve">Approvvigionamento e lavorazione del legno, rischi correlati. </w:t>
      </w:r>
      <w:r w:rsidRPr="00D33361">
        <w:rPr>
          <w:b/>
        </w:rPr>
        <w:t>(0,15)</w:t>
      </w:r>
    </w:p>
    <w:p w:rsidR="00206B35" w:rsidRPr="00D33361" w:rsidRDefault="00206B35" w:rsidP="00206B35">
      <w:pPr>
        <w:rPr>
          <w:b/>
        </w:rPr>
      </w:pPr>
      <w:r>
        <w:t>3.</w:t>
      </w:r>
      <w:r>
        <w:tab/>
        <w:t xml:space="preserve">Metallurgia e siderurgia, rischi correlati.  </w:t>
      </w:r>
      <w:r w:rsidRPr="00D33361">
        <w:rPr>
          <w:b/>
        </w:rPr>
        <w:t>(0,25)</w:t>
      </w:r>
    </w:p>
    <w:p w:rsidR="00206B35" w:rsidRDefault="00206B35" w:rsidP="00206B35">
      <w:r>
        <w:t>4.</w:t>
      </w:r>
      <w:r>
        <w:tab/>
        <w:t>Industria m</w:t>
      </w:r>
      <w:r w:rsidR="00D33361">
        <w:t>etalmeccanica, rischi correlati</w:t>
      </w:r>
      <w:r>
        <w:t xml:space="preserve">. </w:t>
      </w:r>
      <w:r w:rsidRPr="00D33361">
        <w:rPr>
          <w:b/>
        </w:rPr>
        <w:t>(0,50)</w:t>
      </w:r>
    </w:p>
    <w:p w:rsidR="00206B35" w:rsidRDefault="00206B35" w:rsidP="00206B35">
      <w:r>
        <w:t>5.</w:t>
      </w:r>
      <w:r>
        <w:tab/>
        <w:t xml:space="preserve">Estrazione e trasformazione del petrolio, materie plastiche, rischi correlati. </w:t>
      </w:r>
      <w:r w:rsidRPr="00D33361">
        <w:rPr>
          <w:b/>
        </w:rPr>
        <w:t>(0,50)</w:t>
      </w:r>
    </w:p>
    <w:p w:rsidR="00206B35" w:rsidRPr="00D33361" w:rsidRDefault="00206B35" w:rsidP="00206B35">
      <w:pPr>
        <w:rPr>
          <w:b/>
        </w:rPr>
      </w:pPr>
      <w:r>
        <w:t>6.</w:t>
      </w:r>
      <w:r>
        <w:tab/>
        <w:t xml:space="preserve">Produzione della carta e dei prodotti cartacei, rischi correlati. </w:t>
      </w:r>
      <w:r w:rsidRPr="00D33361">
        <w:rPr>
          <w:b/>
        </w:rPr>
        <w:t>(0,20)</w:t>
      </w:r>
    </w:p>
    <w:p w:rsidR="00671B53" w:rsidRDefault="00206B35" w:rsidP="00206B35">
      <w:r>
        <w:t>7.</w:t>
      </w:r>
      <w:r>
        <w:tab/>
        <w:t>Pr</w:t>
      </w:r>
      <w:r w:rsidR="00D33361">
        <w:t>oduzione dell’</w:t>
      </w:r>
      <w:r w:rsidR="00841C37">
        <w:t>industria alimentare e tecniche di conservazione degli alimenti.</w:t>
      </w:r>
      <w:r>
        <w:t xml:space="preserve">  </w:t>
      </w:r>
      <w:r w:rsidRPr="00D33361">
        <w:rPr>
          <w:b/>
        </w:rPr>
        <w:t>(0,20</w:t>
      </w:r>
      <w:r w:rsidR="00D33361" w:rsidRPr="00D33361">
        <w:rPr>
          <w:b/>
        </w:rPr>
        <w:t>)</w:t>
      </w:r>
    </w:p>
    <w:p w:rsidR="00206B35" w:rsidRDefault="00206B35" w:rsidP="00206B35"/>
    <w:p w:rsidR="00D33361" w:rsidRDefault="00D33361" w:rsidP="00D33361">
      <w:pPr>
        <w:rPr>
          <w:b/>
          <w:lang w:val="en-US"/>
        </w:rPr>
      </w:pPr>
    </w:p>
    <w:p w:rsidR="00D33361" w:rsidRPr="00F73890" w:rsidRDefault="00D33361" w:rsidP="00206B35">
      <w:pPr>
        <w:ind w:left="284"/>
        <w:rPr>
          <w:rFonts w:cstheme="minorHAnsi"/>
          <w:b/>
          <w:lang w:val="en-US"/>
        </w:rPr>
      </w:pPr>
    </w:p>
    <w:p w:rsidR="00954D61" w:rsidRPr="00547929" w:rsidRDefault="004845E4" w:rsidP="00954D61">
      <w:pPr>
        <w:ind w:left="-142"/>
        <w:rPr>
          <w:rFonts w:cs="Trebuchet MS"/>
          <w:b/>
          <w:bCs/>
          <w:color w:val="006EC0"/>
        </w:rPr>
      </w:pPr>
      <w:r w:rsidRPr="00547929">
        <w:rPr>
          <w:rFonts w:cs="Trebuchet MS"/>
          <w:b/>
          <w:bCs/>
          <w:color w:val="006EC0"/>
        </w:rPr>
        <w:t>MATERIALE DIDATTICO</w:t>
      </w:r>
    </w:p>
    <w:p w:rsidR="00206B35" w:rsidRDefault="00206B35" w:rsidP="00206B35">
      <w:pPr>
        <w:ind w:left="-142"/>
      </w:pPr>
      <w:r>
        <w:t>Testi consigliati:</w:t>
      </w:r>
    </w:p>
    <w:p w:rsidR="00206B35" w:rsidRDefault="00206B35" w:rsidP="00206B35">
      <w:pPr>
        <w:ind w:left="-142"/>
      </w:pPr>
    </w:p>
    <w:p w:rsidR="00207E5F" w:rsidRDefault="00206B35" w:rsidP="00206B35">
      <w:pPr>
        <w:ind w:left="-142"/>
      </w:pPr>
      <w:r>
        <w:t>Lezioni frontali con l’uso di diapositive PowerPoint. Dispense delle lezioni</w:t>
      </w:r>
    </w:p>
    <w:p w:rsidR="00206B35" w:rsidRDefault="00206B35" w:rsidP="00206B35">
      <w:pPr>
        <w:ind w:left="-142"/>
      </w:pPr>
    </w:p>
    <w:p w:rsidR="00496CB5" w:rsidRPr="00507FE5" w:rsidRDefault="004845E4" w:rsidP="001C10F7">
      <w:pPr>
        <w:ind w:left="-142"/>
        <w:rPr>
          <w:b/>
          <w:bCs/>
          <w:color w:val="4F81BD" w:themeColor="accent1"/>
        </w:rPr>
      </w:pPr>
      <w:r>
        <w:rPr>
          <w:rFonts w:cs="Trebuchet MS"/>
          <w:b/>
          <w:bCs/>
          <w:color w:val="006EC0"/>
        </w:rPr>
        <w:t>MODALITÀ DI SVOLGIMENTO DELL'INSEGNAMENTO</w:t>
      </w:r>
    </w:p>
    <w:p w:rsidR="00671B53" w:rsidRDefault="00D33361" w:rsidP="00D93383">
      <w:pPr>
        <w:ind w:left="-142"/>
        <w:rPr>
          <w:rFonts w:cs="Trebuchet MS"/>
          <w:bCs/>
        </w:rPr>
      </w:pPr>
      <w:r w:rsidRPr="00D33361">
        <w:rPr>
          <w:rFonts w:cs="Trebuchet MS"/>
          <w:bCs/>
        </w:rPr>
        <w:t>Lezioni frontali</w:t>
      </w:r>
    </w:p>
    <w:p w:rsidR="00D33361" w:rsidRDefault="00D33361" w:rsidP="00D93383">
      <w:pPr>
        <w:ind w:left="-142"/>
        <w:rPr>
          <w:rFonts w:cs="Trebuchet MS"/>
          <w:bCs/>
        </w:rPr>
      </w:pPr>
    </w:p>
    <w:p w:rsidR="00D33361" w:rsidRPr="00D33361" w:rsidRDefault="00D33361" w:rsidP="00D93383">
      <w:pPr>
        <w:ind w:left="-142"/>
        <w:rPr>
          <w:rFonts w:cs="Trebuchet MS"/>
          <w:bCs/>
        </w:rPr>
      </w:pPr>
    </w:p>
    <w:p w:rsidR="006036F8" w:rsidRPr="00D33361" w:rsidRDefault="004845E4" w:rsidP="00D33361">
      <w:pPr>
        <w:ind w:left="-142"/>
        <w:rPr>
          <w:rFonts w:cs="Trebuchet MS"/>
          <w:b/>
          <w:bCs/>
          <w:color w:val="006EC0"/>
        </w:rPr>
      </w:pPr>
      <w:r w:rsidRPr="00507FE5">
        <w:rPr>
          <w:rFonts w:cs="Trebuchet MS"/>
          <w:b/>
          <w:bCs/>
          <w:color w:val="006EC0"/>
        </w:rPr>
        <w:t>VE</w:t>
      </w:r>
      <w:r>
        <w:rPr>
          <w:rFonts w:cs="Trebuchet MS"/>
          <w:b/>
          <w:bCs/>
          <w:color w:val="006EC0"/>
        </w:rPr>
        <w:t>RIFICA DI APPRENDIMENTO</w:t>
      </w:r>
      <w:r w:rsidR="00C668B7">
        <w:rPr>
          <w:rFonts w:cs="Trebuchet MS"/>
          <w:b/>
          <w:bCs/>
          <w:color w:val="006EC0"/>
        </w:rPr>
        <w:t xml:space="preserve"> E CRITERI DI VALUTAZIONE</w:t>
      </w:r>
    </w:p>
    <w:p w:rsidR="00EF6F4B" w:rsidRPr="00F24EBC" w:rsidRDefault="00D93383" w:rsidP="00F24EB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96CB5" w:rsidRPr="00954D61" w:rsidRDefault="00496CB5" w:rsidP="00D36293">
      <w:pPr>
        <w:pStyle w:val="Paragrafoelenco"/>
        <w:widowControl w:val="0"/>
        <w:numPr>
          <w:ilvl w:val="0"/>
          <w:numId w:val="1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jc w:val="left"/>
        <w:rPr>
          <w:b/>
          <w:bCs/>
        </w:rPr>
      </w:pPr>
      <w:r w:rsidRPr="00954D61">
        <w:rPr>
          <w:b/>
          <w:bCs/>
        </w:rPr>
        <w:t>Modalità di</w:t>
      </w:r>
      <w:r w:rsidRPr="00954D61">
        <w:rPr>
          <w:b/>
          <w:bCs/>
          <w:spacing w:val="-3"/>
        </w:rPr>
        <w:t xml:space="preserve"> </w:t>
      </w:r>
      <w:r w:rsidRPr="00954D61">
        <w:rPr>
          <w:b/>
          <w:bCs/>
        </w:rPr>
        <w:t>esame:</w:t>
      </w:r>
    </w:p>
    <w:p w:rsidR="00954D61" w:rsidRDefault="00954D61" w:rsidP="00954D61">
      <w:pPr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jc w:val="left"/>
        <w:rPr>
          <w:b/>
          <w:bCs/>
        </w:rPr>
      </w:pPr>
    </w:p>
    <w:p w:rsidR="00954D61" w:rsidRPr="00954D61" w:rsidRDefault="00954D61" w:rsidP="00954D61">
      <w:pPr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jc w:val="left"/>
        <w:rPr>
          <w:b/>
          <w:bCs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995"/>
      </w:tblGrid>
      <w:tr w:rsidR="002C0404" w:rsidTr="00954D61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bCs w:val="0"/>
              </w:rPr>
              <w:t>s</w:t>
            </w:r>
            <w:r w:rsidRPr="002C0404">
              <w:rPr>
                <w:bCs w:val="0"/>
              </w:rPr>
              <w:t>critta e orale</w:t>
            </w:r>
          </w:p>
        </w:tc>
        <w:tc>
          <w:tcPr>
            <w:tcW w:w="995" w:type="dxa"/>
          </w:tcPr>
          <w:p w:rsidR="002C0404" w:rsidRDefault="00206B35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X</w:t>
            </w:r>
          </w:p>
        </w:tc>
      </w:tr>
      <w:tr w:rsidR="002C0404" w:rsidTr="00954D61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solo scritta</w:t>
            </w:r>
          </w:p>
        </w:tc>
        <w:tc>
          <w:tcPr>
            <w:tcW w:w="995" w:type="dxa"/>
          </w:tcPr>
          <w:p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Tr="00954D61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solo orale</w:t>
            </w:r>
          </w:p>
        </w:tc>
        <w:tc>
          <w:tcPr>
            <w:tcW w:w="995" w:type="dxa"/>
          </w:tcPr>
          <w:p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Tr="00954D61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discussione di elaborato progettuale</w:t>
            </w:r>
          </w:p>
        </w:tc>
        <w:tc>
          <w:tcPr>
            <w:tcW w:w="995" w:type="dxa"/>
          </w:tcPr>
          <w:p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Tr="00954D61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altro</w:t>
            </w:r>
          </w:p>
        </w:tc>
        <w:tc>
          <w:tcPr>
            <w:tcW w:w="995" w:type="dxa"/>
          </w:tcPr>
          <w:p w:rsidR="002C0404" w:rsidRPr="00F7389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B06C6F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0"/>
          <w:szCs w:val="20"/>
        </w:rPr>
      </w:pPr>
    </w:p>
    <w:p w:rsidR="00E05623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0"/>
          <w:szCs w:val="20"/>
        </w:rPr>
      </w:pPr>
      <w:r w:rsidRPr="00507FE5">
        <w:rPr>
          <w:rFonts w:asciiTheme="minorHAnsi" w:hAnsiTheme="minorHAnsi"/>
          <w:b w:val="0"/>
          <w:bCs w:val="0"/>
          <w:sz w:val="20"/>
          <w:szCs w:val="20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185"/>
        <w:gridCol w:w="1608"/>
        <w:gridCol w:w="1161"/>
      </w:tblGrid>
      <w:tr w:rsidR="00E05623" w:rsidTr="00D33361">
        <w:tc>
          <w:tcPr>
            <w:tcW w:w="3185" w:type="dxa"/>
            <w:vMerge w:val="restart"/>
          </w:tcPr>
          <w:p w:rsidR="00E05623" w:rsidRPr="008E305D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  <w:sz w:val="18"/>
                <w:szCs w:val="18"/>
              </w:rPr>
            </w:pPr>
            <w:r w:rsidRPr="00856E37">
              <w:rPr>
                <w:b/>
                <w:bCs/>
                <w:sz w:val="18"/>
                <w:szCs w:val="18"/>
              </w:rPr>
              <w:t>In caso di prova scritta i quesiti sono (*)</w:t>
            </w:r>
          </w:p>
        </w:tc>
        <w:tc>
          <w:tcPr>
            <w:tcW w:w="1608" w:type="dxa"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multipla</w:t>
            </w:r>
          </w:p>
        </w:tc>
        <w:tc>
          <w:tcPr>
            <w:tcW w:w="1161" w:type="dxa"/>
          </w:tcPr>
          <w:p w:rsidR="00E05623" w:rsidRDefault="00206B35" w:rsidP="00140009">
            <w:pPr>
              <w:ind w:right="2964"/>
            </w:pPr>
            <w:r>
              <w:t>X</w:t>
            </w:r>
          </w:p>
        </w:tc>
      </w:tr>
      <w:tr w:rsidR="00E05623" w:rsidTr="00D33361">
        <w:tc>
          <w:tcPr>
            <w:tcW w:w="3185" w:type="dxa"/>
            <w:vMerge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libera</w:t>
            </w:r>
          </w:p>
        </w:tc>
        <w:tc>
          <w:tcPr>
            <w:tcW w:w="1161" w:type="dxa"/>
          </w:tcPr>
          <w:p w:rsidR="00E05623" w:rsidRDefault="00E05623" w:rsidP="00140009"/>
        </w:tc>
      </w:tr>
      <w:tr w:rsidR="00E05623" w:rsidTr="00D33361">
        <w:tc>
          <w:tcPr>
            <w:tcW w:w="3185" w:type="dxa"/>
            <w:vMerge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08" w:type="dxa"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Esercizi numerici</w:t>
            </w:r>
          </w:p>
        </w:tc>
        <w:tc>
          <w:tcPr>
            <w:tcW w:w="1161" w:type="dxa"/>
          </w:tcPr>
          <w:p w:rsidR="00E05623" w:rsidRDefault="00E05623" w:rsidP="00140009"/>
        </w:tc>
      </w:tr>
    </w:tbl>
    <w:p w:rsidR="00496CB5" w:rsidRPr="00507FE5" w:rsidRDefault="00496CB5" w:rsidP="00F652FF">
      <w:pPr>
        <w:rPr>
          <w:b/>
          <w:bCs/>
          <w:color w:val="4F81BD" w:themeColor="accent1"/>
        </w:rPr>
      </w:pPr>
    </w:p>
    <w:p w:rsidR="00496CB5" w:rsidRPr="00507FE5" w:rsidRDefault="00496CB5" w:rsidP="00F652FF">
      <w:pPr>
        <w:rPr>
          <w:b/>
          <w:bCs/>
          <w:color w:val="4F81BD" w:themeColor="accent1"/>
        </w:rPr>
      </w:pPr>
    </w:p>
    <w:sectPr w:rsidR="00496CB5" w:rsidRPr="00507FE5" w:rsidSect="0041254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2B" w:rsidRDefault="0085212B" w:rsidP="0094439A">
      <w:r>
        <w:separator/>
      </w:r>
    </w:p>
  </w:endnote>
  <w:endnote w:type="continuationSeparator" w:id="0">
    <w:p w:rsidR="0085212B" w:rsidRDefault="0085212B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1" w:rsidRDefault="00A24FCF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1" w:rsidRDefault="00A24FCF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341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2B" w:rsidRDefault="0085212B" w:rsidP="0094439A">
      <w:r>
        <w:separator/>
      </w:r>
    </w:p>
  </w:footnote>
  <w:footnote w:type="continuationSeparator" w:id="0">
    <w:p w:rsidR="0085212B" w:rsidRDefault="0085212B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54C" w:rsidRDefault="0041254C" w:rsidP="0041254C">
    <w:pPr>
      <w:pStyle w:val="Intestazione"/>
    </w:pPr>
  </w:p>
  <w:p w:rsidR="0041254C" w:rsidRDefault="004125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BF5"/>
    <w:multiLevelType w:val="hybridMultilevel"/>
    <w:tmpl w:val="6F849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83CE2"/>
    <w:multiLevelType w:val="hybridMultilevel"/>
    <w:tmpl w:val="F7B456C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2DA0409"/>
    <w:multiLevelType w:val="hybridMultilevel"/>
    <w:tmpl w:val="0F9C27C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7AC0C0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3D4814"/>
    <w:multiLevelType w:val="hybridMultilevel"/>
    <w:tmpl w:val="FF38A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9"/>
    <w:rsid w:val="0001510A"/>
    <w:rsid w:val="00072DDF"/>
    <w:rsid w:val="00092B25"/>
    <w:rsid w:val="00092D5C"/>
    <w:rsid w:val="000A7981"/>
    <w:rsid w:val="000B3E73"/>
    <w:rsid w:val="000C1945"/>
    <w:rsid w:val="000C4076"/>
    <w:rsid w:val="000C6261"/>
    <w:rsid w:val="000D0849"/>
    <w:rsid w:val="000D61E0"/>
    <w:rsid w:val="00104B56"/>
    <w:rsid w:val="00106D12"/>
    <w:rsid w:val="00115331"/>
    <w:rsid w:val="00121404"/>
    <w:rsid w:val="00130CA8"/>
    <w:rsid w:val="00132B61"/>
    <w:rsid w:val="001333D2"/>
    <w:rsid w:val="00136FFE"/>
    <w:rsid w:val="00140009"/>
    <w:rsid w:val="00144B8D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9776C"/>
    <w:rsid w:val="001A2002"/>
    <w:rsid w:val="001B3F1E"/>
    <w:rsid w:val="001C10F7"/>
    <w:rsid w:val="001C48D4"/>
    <w:rsid w:val="001C61FF"/>
    <w:rsid w:val="001D164A"/>
    <w:rsid w:val="001E4802"/>
    <w:rsid w:val="001F0B93"/>
    <w:rsid w:val="00200C1A"/>
    <w:rsid w:val="00204F13"/>
    <w:rsid w:val="00206B35"/>
    <w:rsid w:val="002070B1"/>
    <w:rsid w:val="002073CE"/>
    <w:rsid w:val="00207E5F"/>
    <w:rsid w:val="002121AF"/>
    <w:rsid w:val="00222483"/>
    <w:rsid w:val="0023192D"/>
    <w:rsid w:val="00242194"/>
    <w:rsid w:val="00243ACB"/>
    <w:rsid w:val="00255806"/>
    <w:rsid w:val="0026354C"/>
    <w:rsid w:val="002636F4"/>
    <w:rsid w:val="00265C48"/>
    <w:rsid w:val="00266226"/>
    <w:rsid w:val="00267D71"/>
    <w:rsid w:val="00284172"/>
    <w:rsid w:val="00296730"/>
    <w:rsid w:val="00297604"/>
    <w:rsid w:val="002A1069"/>
    <w:rsid w:val="002A1AA7"/>
    <w:rsid w:val="002A238C"/>
    <w:rsid w:val="002A326A"/>
    <w:rsid w:val="002A43A2"/>
    <w:rsid w:val="002B0060"/>
    <w:rsid w:val="002C0404"/>
    <w:rsid w:val="002D3AAF"/>
    <w:rsid w:val="002E3E6C"/>
    <w:rsid w:val="002E50F4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63B87"/>
    <w:rsid w:val="00385AB9"/>
    <w:rsid w:val="00387724"/>
    <w:rsid w:val="003959B3"/>
    <w:rsid w:val="003A1A41"/>
    <w:rsid w:val="003B0C9E"/>
    <w:rsid w:val="003B553F"/>
    <w:rsid w:val="003C41F8"/>
    <w:rsid w:val="003D245C"/>
    <w:rsid w:val="003E3961"/>
    <w:rsid w:val="003F2BD5"/>
    <w:rsid w:val="0040332B"/>
    <w:rsid w:val="00405484"/>
    <w:rsid w:val="004069FD"/>
    <w:rsid w:val="0041254C"/>
    <w:rsid w:val="00417AC0"/>
    <w:rsid w:val="00423F25"/>
    <w:rsid w:val="00432EE2"/>
    <w:rsid w:val="00437182"/>
    <w:rsid w:val="0044200A"/>
    <w:rsid w:val="00446F7C"/>
    <w:rsid w:val="00450C0D"/>
    <w:rsid w:val="004633F8"/>
    <w:rsid w:val="00483256"/>
    <w:rsid w:val="004845E4"/>
    <w:rsid w:val="0048585D"/>
    <w:rsid w:val="00492CD1"/>
    <w:rsid w:val="00496CB5"/>
    <w:rsid w:val="004976CB"/>
    <w:rsid w:val="004B0D42"/>
    <w:rsid w:val="004B226D"/>
    <w:rsid w:val="004B2D9D"/>
    <w:rsid w:val="004B447F"/>
    <w:rsid w:val="004B599D"/>
    <w:rsid w:val="004C35D5"/>
    <w:rsid w:val="004D341B"/>
    <w:rsid w:val="004E1BCE"/>
    <w:rsid w:val="004E3FC8"/>
    <w:rsid w:val="004E45AB"/>
    <w:rsid w:val="004F060B"/>
    <w:rsid w:val="004F0FE0"/>
    <w:rsid w:val="004F1A50"/>
    <w:rsid w:val="00501631"/>
    <w:rsid w:val="00506973"/>
    <w:rsid w:val="00507FE5"/>
    <w:rsid w:val="00510229"/>
    <w:rsid w:val="00517D7A"/>
    <w:rsid w:val="00520257"/>
    <w:rsid w:val="00530648"/>
    <w:rsid w:val="00534B3D"/>
    <w:rsid w:val="00542DD0"/>
    <w:rsid w:val="00546E66"/>
    <w:rsid w:val="00547929"/>
    <w:rsid w:val="0055068E"/>
    <w:rsid w:val="0055160B"/>
    <w:rsid w:val="005568A6"/>
    <w:rsid w:val="00557D2D"/>
    <w:rsid w:val="00565064"/>
    <w:rsid w:val="00567D8B"/>
    <w:rsid w:val="005709B4"/>
    <w:rsid w:val="00574452"/>
    <w:rsid w:val="00584795"/>
    <w:rsid w:val="005931AD"/>
    <w:rsid w:val="005A4228"/>
    <w:rsid w:val="005B3412"/>
    <w:rsid w:val="005B47B1"/>
    <w:rsid w:val="005C09DD"/>
    <w:rsid w:val="005C38F3"/>
    <w:rsid w:val="005C5E1B"/>
    <w:rsid w:val="005C7471"/>
    <w:rsid w:val="005D352B"/>
    <w:rsid w:val="005D36E5"/>
    <w:rsid w:val="005D74A7"/>
    <w:rsid w:val="005F15AE"/>
    <w:rsid w:val="005F42EB"/>
    <w:rsid w:val="006036F8"/>
    <w:rsid w:val="00603CD3"/>
    <w:rsid w:val="006119C2"/>
    <w:rsid w:val="00611DB6"/>
    <w:rsid w:val="006121DB"/>
    <w:rsid w:val="0062117D"/>
    <w:rsid w:val="00647AFF"/>
    <w:rsid w:val="00655889"/>
    <w:rsid w:val="006570D0"/>
    <w:rsid w:val="00657C49"/>
    <w:rsid w:val="0067111A"/>
    <w:rsid w:val="00671B53"/>
    <w:rsid w:val="00672C29"/>
    <w:rsid w:val="00674A48"/>
    <w:rsid w:val="00687CDA"/>
    <w:rsid w:val="00695BF6"/>
    <w:rsid w:val="006C5F53"/>
    <w:rsid w:val="006C7D11"/>
    <w:rsid w:val="006D3A7B"/>
    <w:rsid w:val="006D61D9"/>
    <w:rsid w:val="006D9549"/>
    <w:rsid w:val="006F2072"/>
    <w:rsid w:val="006F2E32"/>
    <w:rsid w:val="0070360F"/>
    <w:rsid w:val="007122C5"/>
    <w:rsid w:val="0072120C"/>
    <w:rsid w:val="00726829"/>
    <w:rsid w:val="0073303B"/>
    <w:rsid w:val="00733A5E"/>
    <w:rsid w:val="00736625"/>
    <w:rsid w:val="00741B60"/>
    <w:rsid w:val="00761713"/>
    <w:rsid w:val="00766697"/>
    <w:rsid w:val="00771B93"/>
    <w:rsid w:val="0078528E"/>
    <w:rsid w:val="007A131F"/>
    <w:rsid w:val="007A4DE7"/>
    <w:rsid w:val="007B26AB"/>
    <w:rsid w:val="007B3D16"/>
    <w:rsid w:val="007C26DD"/>
    <w:rsid w:val="007D3A68"/>
    <w:rsid w:val="00805722"/>
    <w:rsid w:val="00813C99"/>
    <w:rsid w:val="008158E3"/>
    <w:rsid w:val="008304C1"/>
    <w:rsid w:val="00833941"/>
    <w:rsid w:val="0083607A"/>
    <w:rsid w:val="00837A65"/>
    <w:rsid w:val="00841C37"/>
    <w:rsid w:val="0085212B"/>
    <w:rsid w:val="00864A16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17D1E"/>
    <w:rsid w:val="009230B6"/>
    <w:rsid w:val="00923C39"/>
    <w:rsid w:val="00932EA0"/>
    <w:rsid w:val="00940B03"/>
    <w:rsid w:val="0094439A"/>
    <w:rsid w:val="00954D61"/>
    <w:rsid w:val="00965F53"/>
    <w:rsid w:val="00966328"/>
    <w:rsid w:val="00976C26"/>
    <w:rsid w:val="009B276B"/>
    <w:rsid w:val="009B4480"/>
    <w:rsid w:val="009B703A"/>
    <w:rsid w:val="009C12C8"/>
    <w:rsid w:val="009C479A"/>
    <w:rsid w:val="009C4F55"/>
    <w:rsid w:val="009D1B4E"/>
    <w:rsid w:val="009D2462"/>
    <w:rsid w:val="009D75D6"/>
    <w:rsid w:val="009E000C"/>
    <w:rsid w:val="009F09CF"/>
    <w:rsid w:val="00A02683"/>
    <w:rsid w:val="00A034C5"/>
    <w:rsid w:val="00A07B3F"/>
    <w:rsid w:val="00A14AEF"/>
    <w:rsid w:val="00A14F58"/>
    <w:rsid w:val="00A24FCF"/>
    <w:rsid w:val="00A520A7"/>
    <w:rsid w:val="00A54D3F"/>
    <w:rsid w:val="00A847C9"/>
    <w:rsid w:val="00A93A87"/>
    <w:rsid w:val="00AA71AE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30A23"/>
    <w:rsid w:val="00B3415C"/>
    <w:rsid w:val="00B50248"/>
    <w:rsid w:val="00B572F1"/>
    <w:rsid w:val="00B615F8"/>
    <w:rsid w:val="00B633F7"/>
    <w:rsid w:val="00B64097"/>
    <w:rsid w:val="00B642F9"/>
    <w:rsid w:val="00B7029A"/>
    <w:rsid w:val="00B82B0E"/>
    <w:rsid w:val="00B84876"/>
    <w:rsid w:val="00B84FE9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0F6D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C02C5"/>
    <w:rsid w:val="00CC3DF3"/>
    <w:rsid w:val="00CD1F4A"/>
    <w:rsid w:val="00CD58EA"/>
    <w:rsid w:val="00CE4FBE"/>
    <w:rsid w:val="00CF0A6B"/>
    <w:rsid w:val="00D05D02"/>
    <w:rsid w:val="00D1103C"/>
    <w:rsid w:val="00D14949"/>
    <w:rsid w:val="00D16D92"/>
    <w:rsid w:val="00D324A9"/>
    <w:rsid w:val="00D33361"/>
    <w:rsid w:val="00D36293"/>
    <w:rsid w:val="00D42776"/>
    <w:rsid w:val="00D46AD9"/>
    <w:rsid w:val="00D56022"/>
    <w:rsid w:val="00D617E1"/>
    <w:rsid w:val="00D6190F"/>
    <w:rsid w:val="00D702DB"/>
    <w:rsid w:val="00D72272"/>
    <w:rsid w:val="00D84BDB"/>
    <w:rsid w:val="00D84E36"/>
    <w:rsid w:val="00D93383"/>
    <w:rsid w:val="00DA2DB6"/>
    <w:rsid w:val="00DA4360"/>
    <w:rsid w:val="00DA7D40"/>
    <w:rsid w:val="00DB68A1"/>
    <w:rsid w:val="00DC2640"/>
    <w:rsid w:val="00DD0A14"/>
    <w:rsid w:val="00DD419C"/>
    <w:rsid w:val="00DD4D13"/>
    <w:rsid w:val="00DE75EF"/>
    <w:rsid w:val="00E00EE6"/>
    <w:rsid w:val="00E05623"/>
    <w:rsid w:val="00E05F4E"/>
    <w:rsid w:val="00E45A14"/>
    <w:rsid w:val="00E45A80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C1FF5"/>
    <w:rsid w:val="00EF6F4B"/>
    <w:rsid w:val="00F20D4D"/>
    <w:rsid w:val="00F24EBC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73890"/>
    <w:rsid w:val="00F823FD"/>
    <w:rsid w:val="00F930FA"/>
    <w:rsid w:val="00FA02CC"/>
    <w:rsid w:val="00FA37A4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6E12C9-D264-449A-83E1-4817AA1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table" w:customStyle="1" w:styleId="Grigliatabella3">
    <w:name w:val="Griglia tabella3"/>
    <w:basedOn w:val="Tabellanormale"/>
    <w:next w:val="Grigliatabella"/>
    <w:uiPriority w:val="59"/>
    <w:rsid w:val="00D9338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54D6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38F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38D41-B074-4B30-BED3-7498FC03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Laura</cp:lastModifiedBy>
  <cp:revision>2</cp:revision>
  <cp:lastPrinted>2021-05-12T21:57:00Z</cp:lastPrinted>
  <dcterms:created xsi:type="dcterms:W3CDTF">2023-02-21T14:34:00Z</dcterms:created>
  <dcterms:modified xsi:type="dcterms:W3CDTF">2023-02-21T14:34:00Z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