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66" w:rsidRDefault="009A5CD4">
      <w:pPr>
        <w:pStyle w:val="Corpotesto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570821" cy="770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821" cy="77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466" w:rsidRDefault="00DB5466">
      <w:pPr>
        <w:pStyle w:val="Corpotesto"/>
        <w:spacing w:before="3"/>
        <w:rPr>
          <w:rFonts w:ascii="Times New Roman"/>
          <w:sz w:val="3"/>
        </w:rPr>
      </w:pPr>
    </w:p>
    <w:p w:rsidR="00DB5466" w:rsidRDefault="009A5CD4">
      <w:pPr>
        <w:pStyle w:val="Corpotesto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23pt;height:84pt;mso-left-percent:-10001;mso-top-percent:-10001;mso-position-horizontal:absolute;mso-position-horizontal-relative:char;mso-position-vertical:absolute;mso-position-vertical-relative:line;mso-left-percent:-10001;mso-top-percent:-10001" fillcolor="#4e80bd" stroked="f">
            <v:textbox inset="0,0,0,0">
              <w:txbxContent>
                <w:p w:rsidR="00DB5466" w:rsidRDefault="009A5CD4">
                  <w:pPr>
                    <w:spacing w:before="259" w:line="208" w:lineRule="auto"/>
                    <w:ind w:left="1781" w:right="1779" w:hanging="1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color w:val="FFFFFF"/>
                      <w:sz w:val="32"/>
                    </w:rPr>
                    <w:t>SCHEDA DELL'INSEGNAMENTO (SI)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32"/>
                    </w:rPr>
                    <w:t>TECNICHE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32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32"/>
                    </w:rPr>
                    <w:t>PIANIFICAZIONE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32"/>
                    </w:rPr>
                    <w:t>URBANISTICA</w:t>
                  </w:r>
                </w:p>
                <w:p w:rsidR="00DB5466" w:rsidRDefault="009A5CD4">
                  <w:pPr>
                    <w:spacing w:before="280"/>
                    <w:ind w:left="676" w:right="676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color w:val="FFFFFF"/>
                      <w:sz w:val="32"/>
                    </w:rPr>
                    <w:t>SSD: TECNICA E PIANIFICAZIONE URBANISTICA (ICAR/20)</w:t>
                  </w:r>
                </w:p>
              </w:txbxContent>
            </v:textbox>
            <w10:wrap type="none"/>
            <w10:anchorlock/>
          </v:shape>
        </w:pict>
      </w:r>
    </w:p>
    <w:p w:rsidR="00DB5466" w:rsidRDefault="00DB5466">
      <w:pPr>
        <w:pStyle w:val="Corpotesto"/>
        <w:spacing w:before="9"/>
        <w:rPr>
          <w:rFonts w:ascii="Times New Roman"/>
          <w:sz w:val="26"/>
        </w:rPr>
      </w:pPr>
    </w:p>
    <w:p w:rsidR="00DB5466" w:rsidRDefault="009A5CD4">
      <w:pPr>
        <w:pStyle w:val="Corpotesto"/>
        <w:spacing w:before="92" w:line="278" w:lineRule="auto"/>
        <w:ind w:left="100" w:right="304"/>
      </w:pPr>
      <w:r>
        <w:t>DENOMINAZIONE DEL CORSO DI STUDIO: TECNICHE DELLA PREVENZIONE</w:t>
      </w:r>
      <w:r>
        <w:rPr>
          <w:spacing w:val="1"/>
        </w:rPr>
        <w:t xml:space="preserve"> </w:t>
      </w:r>
      <w:r>
        <w:t>NELL'AMBIENTE E NEI LUOGHI DI LAVORO (ABILITANTE ALLA PROFESSIONE SANITARIA</w:t>
      </w:r>
      <w:r>
        <w:rPr>
          <w:spacing w:val="-65"/>
        </w:rPr>
        <w:t xml:space="preserve"> </w:t>
      </w:r>
      <w:r>
        <w:t>DI TECNICO DELLA PREVENZIONE NELL'AMBIENTE E NEI LUOGHI DI LAVORO) (M90)</w:t>
      </w:r>
      <w:r>
        <w:rPr>
          <w:spacing w:val="1"/>
        </w:rPr>
        <w:t xml:space="preserve"> </w:t>
      </w:r>
      <w:r>
        <w:t>ANNO ACC</w:t>
      </w:r>
      <w:r w:rsidR="001825EB">
        <w:t>ADEMICO 2023/2024</w:t>
      </w:r>
      <w:bookmarkStart w:id="0" w:name="_GoBack"/>
      <w:bookmarkEnd w:id="0"/>
    </w:p>
    <w:p w:rsidR="00DB5466" w:rsidRDefault="009A5CD4">
      <w:pPr>
        <w:pStyle w:val="Corpotesto"/>
        <w:spacing w:before="5"/>
        <w:rPr>
          <w:sz w:val="17"/>
        </w:rPr>
      </w:pPr>
      <w:r>
        <w:pict>
          <v:shape id="_x0000_s1027" type="#_x0000_t202" style="position:absolute;margin-left:36pt;margin-top:11.25pt;width:523pt;height:36pt;z-index:-15728128;mso-wrap-distance-left:0;mso-wrap-distance-right:0;mso-position-horizontal-relative:page" fillcolor="#4e80bd" stroked="f">
            <v:textbox inset="0,0,0,0">
              <w:txbxContent>
                <w:p w:rsidR="00DB5466" w:rsidRDefault="009A5CD4">
                  <w:pPr>
                    <w:spacing w:before="220"/>
                    <w:ind w:left="676" w:right="676"/>
                    <w:jc w:val="center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color w:val="FFFFFF"/>
                      <w:sz w:val="32"/>
                    </w:rPr>
                    <w:t>INFORMAZIONI GENERALI - DOCENTE</w:t>
                  </w:r>
                </w:p>
              </w:txbxContent>
            </v:textbox>
            <w10:wrap type="topAndBottom" anchorx="page"/>
          </v:shape>
        </w:pict>
      </w:r>
    </w:p>
    <w:p w:rsidR="00DB5466" w:rsidRDefault="00DB5466">
      <w:pPr>
        <w:pStyle w:val="Corpotesto"/>
        <w:spacing w:before="8"/>
        <w:rPr>
          <w:sz w:val="34"/>
        </w:rPr>
      </w:pPr>
    </w:p>
    <w:p w:rsidR="00DB5466" w:rsidRDefault="009A5CD4">
      <w:pPr>
        <w:pStyle w:val="Corpotesto"/>
        <w:spacing w:before="1" w:line="278" w:lineRule="auto"/>
        <w:ind w:left="100" w:right="6819"/>
      </w:pPr>
      <w:r>
        <w:t>DOCENTE: VISONE SALVATORE</w:t>
      </w:r>
      <w:r>
        <w:rPr>
          <w:spacing w:val="-65"/>
        </w:rPr>
        <w:t xml:space="preserve"> </w:t>
      </w:r>
      <w:r>
        <w:t>TELEFONO: 081-2538932</w:t>
      </w:r>
    </w:p>
    <w:p w:rsidR="00DB5466" w:rsidRDefault="009A5CD4">
      <w:pPr>
        <w:pStyle w:val="Corpotesto"/>
        <w:spacing w:line="276" w:lineRule="exact"/>
        <w:ind w:left="100"/>
      </w:pPr>
      <w:r>
        <w:t xml:space="preserve">EMAIL: </w:t>
      </w:r>
      <w:hyperlink r:id="rId8">
        <w:r>
          <w:t>salvatore.visone@unina.it</w:t>
        </w:r>
      </w:hyperlink>
    </w:p>
    <w:p w:rsidR="00DB5466" w:rsidRDefault="009A5CD4">
      <w:pPr>
        <w:pStyle w:val="Corpotesto"/>
        <w:spacing w:before="3"/>
        <w:rPr>
          <w:sz w:val="21"/>
        </w:rPr>
      </w:pPr>
      <w:r>
        <w:pict>
          <v:shape id="_x0000_s1026" type="#_x0000_t202" style="position:absolute;margin-left:36pt;margin-top:13.45pt;width:523pt;height:36pt;z-index:-15727616;mso-wrap-distance-left:0;mso-wrap-distance-right:0;mso-position-horizontal-relative:page" fillcolor="#4e80bd" stroked="f">
            <v:textbox inset="0,0,0,0">
              <w:txbxContent>
                <w:p w:rsidR="00DB5466" w:rsidRDefault="009A5CD4">
                  <w:pPr>
                    <w:spacing w:before="220"/>
                    <w:ind w:left="676" w:right="676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INFORMAZIONI GENERALI - ATTIVITÀ</w:t>
                  </w:r>
                </w:p>
              </w:txbxContent>
            </v:textbox>
            <w10:wrap type="topAndBottom" anchorx="page"/>
          </v:shape>
        </w:pict>
      </w:r>
    </w:p>
    <w:p w:rsidR="00DB5466" w:rsidRDefault="00DB5466">
      <w:pPr>
        <w:pStyle w:val="Corpotesto"/>
        <w:spacing w:before="8"/>
        <w:rPr>
          <w:sz w:val="34"/>
        </w:rPr>
      </w:pPr>
    </w:p>
    <w:p w:rsidR="00DB5466" w:rsidRDefault="009A5CD4">
      <w:pPr>
        <w:pStyle w:val="Corpotesto"/>
        <w:tabs>
          <w:tab w:val="left" w:pos="1433"/>
        </w:tabs>
        <w:spacing w:before="1" w:line="278" w:lineRule="auto"/>
        <w:ind w:left="100" w:right="3383"/>
      </w:pPr>
      <w:r>
        <w:t>INSEGNAMENTO INTEGRATO: 20399 - SCIENZE AMBIENTALI</w:t>
      </w:r>
      <w:r>
        <w:rPr>
          <w:spacing w:val="1"/>
        </w:rPr>
        <w:t xml:space="preserve"> </w:t>
      </w:r>
      <w:r>
        <w:t>MODULO: 31766 - TECNICHE E PIANIFICAZIONE URBANISTICA</w:t>
      </w:r>
      <w:r>
        <w:rPr>
          <w:spacing w:val="-65"/>
        </w:rPr>
        <w:t xml:space="preserve"> </w:t>
      </w:r>
      <w:r>
        <w:t>CANALE:</w:t>
      </w:r>
      <w:r>
        <w:tab/>
        <w:t>A-Z</w:t>
      </w:r>
    </w:p>
    <w:p w:rsidR="00DB5466" w:rsidRDefault="009A5CD4">
      <w:pPr>
        <w:pStyle w:val="Corpotesto"/>
        <w:tabs>
          <w:tab w:val="left" w:pos="2486"/>
        </w:tabs>
        <w:spacing w:line="276" w:lineRule="exact"/>
        <w:ind w:left="100"/>
      </w:pPr>
      <w:r>
        <w:t>ANNO DI CORSO:</w:t>
      </w:r>
      <w:r>
        <w:tab/>
        <w:t>III</w:t>
      </w:r>
    </w:p>
    <w:p w:rsidR="00DB5466" w:rsidRDefault="009A5CD4">
      <w:pPr>
        <w:pStyle w:val="Corpotesto"/>
        <w:spacing w:before="44" w:line="278" w:lineRule="auto"/>
        <w:ind w:left="100" w:right="5712"/>
      </w:pPr>
      <w:r>
        <w:t>PERIODO DI SVOLGIMENTO: SEMESTRE I</w:t>
      </w:r>
      <w:r>
        <w:rPr>
          <w:spacing w:val="-65"/>
        </w:rPr>
        <w:t xml:space="preserve"> </w:t>
      </w:r>
      <w:r>
        <w:t>CFU: 2</w:t>
      </w:r>
    </w:p>
    <w:p w:rsidR="00DB5466" w:rsidRDefault="00DB5466">
      <w:pPr>
        <w:pStyle w:val="Corpotesto"/>
        <w:spacing w:before="4"/>
        <w:rPr>
          <w:sz w:val="29"/>
        </w:rPr>
      </w:pPr>
    </w:p>
    <w:p w:rsidR="00DB5466" w:rsidRDefault="009A5CD4">
      <w:pPr>
        <w:spacing w:before="1"/>
        <w:ind w:left="100"/>
        <w:rPr>
          <w:rFonts w:ascii="Arial"/>
          <w:b/>
        </w:rPr>
      </w:pPr>
      <w:r>
        <w:rPr>
          <w:rFonts w:ascii="Arial"/>
          <w:b/>
          <w:color w:val="4E80BD"/>
        </w:rPr>
        <w:t>INSEGNAMENTI PROPEDEUTICI</w:t>
      </w:r>
    </w:p>
    <w:p w:rsidR="00DB5466" w:rsidRDefault="009A5CD4">
      <w:pPr>
        <w:pStyle w:val="Corpotesto"/>
        <w:spacing w:before="88"/>
        <w:ind w:left="100"/>
      </w:pPr>
      <w:r>
        <w:t>Nessuno</w:t>
      </w:r>
    </w:p>
    <w:p w:rsidR="00DB5466" w:rsidRDefault="00DB5466">
      <w:pPr>
        <w:pStyle w:val="Corpotesto"/>
        <w:spacing w:before="3"/>
        <w:rPr>
          <w:sz w:val="33"/>
        </w:rPr>
      </w:pPr>
    </w:p>
    <w:p w:rsidR="00DB5466" w:rsidRDefault="009A5CD4">
      <w:pPr>
        <w:ind w:left="100"/>
        <w:rPr>
          <w:rFonts w:ascii="Arial"/>
          <w:b/>
        </w:rPr>
      </w:pPr>
      <w:r>
        <w:rPr>
          <w:rFonts w:ascii="Arial"/>
          <w:b/>
          <w:color w:val="4E80BD"/>
        </w:rPr>
        <w:t>EVENTUALI PREREQUISITI</w:t>
      </w:r>
    </w:p>
    <w:p w:rsidR="00DB5466" w:rsidRDefault="009A5CD4">
      <w:pPr>
        <w:pStyle w:val="Corpotesto"/>
        <w:spacing w:before="89"/>
        <w:ind w:left="100"/>
      </w:pPr>
      <w:r>
        <w:t>Lo studente deve co</w:t>
      </w:r>
      <w:r>
        <w:t>noscere le basi e i fondamenti della materia urbanistica in generale.</w:t>
      </w:r>
    </w:p>
    <w:p w:rsidR="00DB5466" w:rsidRDefault="00DB5466">
      <w:pPr>
        <w:pStyle w:val="Corpotesto"/>
        <w:spacing w:before="3"/>
        <w:rPr>
          <w:sz w:val="33"/>
        </w:rPr>
      </w:pPr>
    </w:p>
    <w:p w:rsidR="00DB5466" w:rsidRDefault="009A5CD4">
      <w:pPr>
        <w:ind w:left="100"/>
        <w:rPr>
          <w:rFonts w:ascii="Arial"/>
          <w:b/>
        </w:rPr>
      </w:pPr>
      <w:r>
        <w:rPr>
          <w:rFonts w:ascii="Arial"/>
          <w:b/>
          <w:color w:val="4E80BD"/>
        </w:rPr>
        <w:t>OBIETTIVI FORMATIVI</w:t>
      </w:r>
    </w:p>
    <w:p w:rsidR="00DB5466" w:rsidRDefault="009A5CD4">
      <w:pPr>
        <w:pStyle w:val="Corpotesto"/>
        <w:spacing w:before="88" w:line="312" w:lineRule="auto"/>
        <w:ind w:left="100" w:right="400"/>
      </w:pPr>
      <w:r>
        <w:t>Il corso intende far acquisire allo studente la capacità di interpretare le relazioni che legano i</w:t>
      </w:r>
      <w:r>
        <w:rPr>
          <w:spacing w:val="1"/>
        </w:rPr>
        <w:t xml:space="preserve"> </w:t>
      </w:r>
      <w:r>
        <w:t>processi di trasformazione della città e del territorio con le teorie e gli strumenti della disciplina</w:t>
      </w:r>
      <w:r>
        <w:rPr>
          <w:spacing w:val="1"/>
        </w:rPr>
        <w:t xml:space="preserve"> </w:t>
      </w:r>
      <w:r>
        <w:t>urbanistica, con particolare attenzione ai problemi della salute pubblica nell’ambito della tecnica</w:t>
      </w:r>
      <w:r>
        <w:rPr>
          <w:spacing w:val="-65"/>
        </w:rPr>
        <w:t xml:space="preserve"> </w:t>
      </w:r>
      <w:r>
        <w:t>urbanistica.</w:t>
      </w:r>
    </w:p>
    <w:p w:rsidR="00DB5466" w:rsidRDefault="00DB5466">
      <w:pPr>
        <w:pStyle w:val="Corpotesto"/>
        <w:spacing w:before="5"/>
        <w:rPr>
          <w:sz w:val="26"/>
        </w:rPr>
      </w:pPr>
    </w:p>
    <w:p w:rsidR="00DB5466" w:rsidRDefault="009A5CD4">
      <w:pPr>
        <w:ind w:left="100"/>
        <w:rPr>
          <w:rFonts w:ascii="Arial"/>
          <w:b/>
        </w:rPr>
      </w:pPr>
      <w:r>
        <w:rPr>
          <w:rFonts w:ascii="Arial"/>
          <w:b/>
          <w:color w:val="4E80BD"/>
        </w:rPr>
        <w:t>RISULTATI DI APPRENDIMENTO ATTESI (DESC</w:t>
      </w:r>
      <w:r>
        <w:rPr>
          <w:rFonts w:ascii="Arial"/>
          <w:b/>
          <w:color w:val="4E80BD"/>
        </w:rPr>
        <w:t>RITTORI DI DUBLINO)</w:t>
      </w:r>
    </w:p>
    <w:p w:rsidR="00DB5466" w:rsidRDefault="00DB5466">
      <w:pPr>
        <w:rPr>
          <w:rFonts w:ascii="Arial"/>
        </w:rPr>
        <w:sectPr w:rsidR="00DB5466">
          <w:footerReference w:type="default" r:id="rId9"/>
          <w:type w:val="continuous"/>
          <w:pgSz w:w="11900" w:h="16840"/>
          <w:pgMar w:top="760" w:right="620" w:bottom="600" w:left="620" w:header="720" w:footer="417" w:gutter="0"/>
          <w:pgNumType w:start="1"/>
          <w:cols w:space="720"/>
        </w:sectPr>
      </w:pPr>
    </w:p>
    <w:p w:rsidR="00DB5466" w:rsidRDefault="009A5CD4">
      <w:pPr>
        <w:spacing w:before="73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Conoscenza e capacità di comprensione</w:t>
      </w:r>
    </w:p>
    <w:p w:rsidR="00DB5466" w:rsidRDefault="009A5CD4">
      <w:pPr>
        <w:pStyle w:val="Corpotesto"/>
        <w:spacing w:before="89" w:line="312" w:lineRule="auto"/>
        <w:ind w:left="100" w:right="94"/>
      </w:pPr>
      <w:r>
        <w:t>Lo studente, consapevole di alcuni caratteri strutturali della grande trasformazione che le società e</w:t>
      </w:r>
      <w:r>
        <w:rPr>
          <w:spacing w:val="-65"/>
        </w:rPr>
        <w:t xml:space="preserve"> </w:t>
      </w:r>
      <w:r>
        <w:t>i territori stanno vivendo, nella globalizzazione,</w:t>
      </w:r>
      <w:r>
        <w:rPr>
          <w:spacing w:val="1"/>
        </w:rPr>
        <w:t xml:space="preserve"> </w:t>
      </w:r>
      <w:r>
        <w:t>deve dimostrare la capacità di strutturare</w:t>
      </w:r>
      <w:r>
        <w:rPr>
          <w:spacing w:val="1"/>
        </w:rPr>
        <w:t xml:space="preserve"> </w:t>
      </w:r>
      <w:r>
        <w:t>teoricamente e metodologicamente attività di progettazione e</w:t>
      </w:r>
      <w:r>
        <w:t xml:space="preserve"> pianificazione urbanistica alla scala</w:t>
      </w:r>
      <w:r>
        <w:rPr>
          <w:spacing w:val="1"/>
        </w:rPr>
        <w:t xml:space="preserve"> </w:t>
      </w:r>
      <w:r>
        <w:t>urbana, generale ed attuativa ed alla scala territoriale, confrontandosi con i suoi diversi gradi di</w:t>
      </w:r>
      <w:r>
        <w:rPr>
          <w:spacing w:val="1"/>
        </w:rPr>
        <w:t xml:space="preserve"> </w:t>
      </w:r>
      <w:r>
        <w:t>complessità, con i diversi ambiti della sua applicazione e con le questioni poste dalla legislazione</w:t>
      </w:r>
      <w:r>
        <w:rPr>
          <w:spacing w:val="1"/>
        </w:rPr>
        <w:t xml:space="preserve"> </w:t>
      </w:r>
      <w:r>
        <w:t>vigente.</w:t>
      </w:r>
    </w:p>
    <w:p w:rsidR="00DB5466" w:rsidRDefault="00DB5466">
      <w:pPr>
        <w:pStyle w:val="Corpotesto"/>
        <w:spacing w:before="7"/>
        <w:rPr>
          <w:sz w:val="26"/>
        </w:rPr>
      </w:pPr>
    </w:p>
    <w:p w:rsidR="00DB5466" w:rsidRDefault="009A5CD4">
      <w:pPr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Capac</w:t>
      </w:r>
      <w:r>
        <w:rPr>
          <w:rFonts w:ascii="Arial" w:hAnsi="Arial"/>
          <w:b/>
        </w:rPr>
        <w:t>ità di applicare conoscenza e comprensione</w:t>
      </w:r>
    </w:p>
    <w:p w:rsidR="00DB5466" w:rsidRDefault="009A5CD4">
      <w:pPr>
        <w:pStyle w:val="Corpotesto"/>
        <w:spacing w:before="88" w:line="312" w:lineRule="auto"/>
        <w:ind w:left="100" w:right="254"/>
      </w:pPr>
      <w:r>
        <w:t>Lo studente deve dimostrare il possesso delle competenze di base necessarie all’attività di</w:t>
      </w:r>
      <w:r>
        <w:rPr>
          <w:spacing w:val="1"/>
        </w:rPr>
        <w:t xml:space="preserve"> </w:t>
      </w:r>
      <w:r>
        <w:t>redazione di piani urbanistici alla scala generale ed attuativa e di piani territoriali, conformemente</w:t>
      </w:r>
      <w:r>
        <w:rPr>
          <w:spacing w:val="-65"/>
        </w:rPr>
        <w:t xml:space="preserve"> </w:t>
      </w:r>
      <w:r>
        <w:t>al quadro legislativo vigente e nel rispetto dei principi informatori della moderna pianificazione e</w:t>
      </w:r>
      <w:r>
        <w:rPr>
          <w:spacing w:val="1"/>
        </w:rPr>
        <w:t xml:space="preserve"> </w:t>
      </w:r>
      <w:r>
        <w:t>governo del territorio.</w:t>
      </w:r>
    </w:p>
    <w:p w:rsidR="00DB5466" w:rsidRDefault="00DB5466">
      <w:pPr>
        <w:pStyle w:val="Corpotesto"/>
        <w:rPr>
          <w:sz w:val="26"/>
        </w:rPr>
      </w:pPr>
    </w:p>
    <w:p w:rsidR="00DB5466" w:rsidRDefault="00DB5466">
      <w:pPr>
        <w:pStyle w:val="Corpotesto"/>
        <w:spacing w:before="3"/>
        <w:rPr>
          <w:sz w:val="28"/>
        </w:rPr>
      </w:pPr>
    </w:p>
    <w:p w:rsidR="00DB5466" w:rsidRDefault="009A5CD4">
      <w:pPr>
        <w:ind w:left="100"/>
        <w:rPr>
          <w:rFonts w:ascii="Arial"/>
          <w:b/>
        </w:rPr>
      </w:pPr>
      <w:r>
        <w:rPr>
          <w:rFonts w:ascii="Arial"/>
          <w:b/>
          <w:color w:val="4E80BD"/>
        </w:rPr>
        <w:t>PROGRAMMA-SYLLABUS</w:t>
      </w:r>
    </w:p>
    <w:p w:rsidR="00DB5466" w:rsidRDefault="009A5CD4">
      <w:pPr>
        <w:pStyle w:val="Corpotesto"/>
        <w:spacing w:before="88" w:line="312" w:lineRule="auto"/>
        <w:ind w:left="100" w:right="133"/>
      </w:pPr>
      <w:r>
        <w:rPr>
          <w:rFonts w:ascii="Arial" w:hAnsi="Arial"/>
          <w:b/>
        </w:rPr>
        <w:t xml:space="preserve">Obiettivi: </w:t>
      </w:r>
      <w:r>
        <w:t>Il corso intende far acquisire allo studente la capacità di interpretare le relazioni che</w:t>
      </w:r>
      <w:r>
        <w:rPr>
          <w:spacing w:val="1"/>
        </w:rPr>
        <w:t xml:space="preserve"> </w:t>
      </w:r>
      <w:r>
        <w:t xml:space="preserve">legano i </w:t>
      </w:r>
      <w:r>
        <w:t>processi di trasformazione della città e del territorio con le teorie e gli strumenti della</w:t>
      </w:r>
      <w:r>
        <w:rPr>
          <w:spacing w:val="1"/>
        </w:rPr>
        <w:t xml:space="preserve"> </w:t>
      </w:r>
      <w:r>
        <w:t>disciplina urbanistica, con particolare attenzione ai problemi della salute pubblica nell’ambito della</w:t>
      </w:r>
      <w:r>
        <w:rPr>
          <w:spacing w:val="-64"/>
        </w:rPr>
        <w:t xml:space="preserve"> </w:t>
      </w:r>
      <w:r>
        <w:t xml:space="preserve">tecnica urbanistica. </w:t>
      </w:r>
      <w:r>
        <w:rPr>
          <w:rFonts w:ascii="Arial" w:hAnsi="Arial"/>
          <w:b/>
        </w:rPr>
        <w:t xml:space="preserve">Contenuti: </w:t>
      </w:r>
      <w:r>
        <w:t>Le lezioni teoriche riguarder</w:t>
      </w:r>
      <w:r>
        <w:t>anno i seguenti temi: Introduzione</w:t>
      </w:r>
      <w:r>
        <w:rPr>
          <w:spacing w:val="1"/>
        </w:rPr>
        <w:t xml:space="preserve"> </w:t>
      </w:r>
      <w:r>
        <w:t>all’Urbanistica; L’urbanistica nella sua evoluzione storica; La città moderna; Cos’è il territorio;</w:t>
      </w:r>
      <w:r>
        <w:rPr>
          <w:spacing w:val="1"/>
        </w:rPr>
        <w:t xml:space="preserve"> </w:t>
      </w:r>
      <w:r>
        <w:t>Legislazione urbanistica nazionale; La legislazione urbanistica regionale; Gli Standard Urbanistici;</w:t>
      </w:r>
      <w:r>
        <w:rPr>
          <w:spacing w:val="-64"/>
        </w:rPr>
        <w:t xml:space="preserve"> </w:t>
      </w:r>
      <w:r>
        <w:t>La pianificazione d’</w:t>
      </w:r>
      <w:r>
        <w:t>area vasta; La pianificazione comunale; La pianificazione attuativa;</w:t>
      </w:r>
      <w:r>
        <w:rPr>
          <w:spacing w:val="1"/>
        </w:rPr>
        <w:t xml:space="preserve"> </w:t>
      </w:r>
      <w:r>
        <w:t>I piani di</w:t>
      </w:r>
      <w:r>
        <w:rPr>
          <w:spacing w:val="1"/>
        </w:rPr>
        <w:t xml:space="preserve"> </w:t>
      </w:r>
      <w:r>
        <w:t>settore dedicati alla sicurezza; Normativa e regolamenti urbanistici a supporto della sicurezza; I</w:t>
      </w:r>
      <w:r>
        <w:rPr>
          <w:spacing w:val="1"/>
        </w:rPr>
        <w:t xml:space="preserve"> </w:t>
      </w:r>
      <w:r>
        <w:t>criteri di prevenzione nella progettazione degli edifici, con particolare attenzione all’evacuazione in</w:t>
      </w:r>
      <w:r>
        <w:rPr>
          <w:spacing w:val="-65"/>
        </w:rPr>
        <w:t xml:space="preserve"> </w:t>
      </w:r>
      <w:r>
        <w:t>caso di emergenza.</w:t>
      </w:r>
    </w:p>
    <w:p w:rsidR="00DB5466" w:rsidRDefault="00DB5466">
      <w:pPr>
        <w:pStyle w:val="Corpotesto"/>
        <w:rPr>
          <w:sz w:val="27"/>
        </w:rPr>
      </w:pPr>
    </w:p>
    <w:p w:rsidR="00DB5466" w:rsidRDefault="009A5CD4">
      <w:pPr>
        <w:spacing w:before="1"/>
        <w:ind w:left="100"/>
        <w:rPr>
          <w:rFonts w:ascii="Arial"/>
          <w:b/>
        </w:rPr>
      </w:pPr>
      <w:r>
        <w:rPr>
          <w:rFonts w:ascii="Arial"/>
          <w:b/>
          <w:color w:val="4E80BD"/>
        </w:rPr>
        <w:t>MATERIALE DIDATTICO</w:t>
      </w:r>
    </w:p>
    <w:p w:rsidR="00DB5466" w:rsidRDefault="009A5CD4">
      <w:pPr>
        <w:pStyle w:val="Corpotesto"/>
        <w:spacing w:before="88"/>
        <w:ind w:left="100"/>
      </w:pPr>
      <w:r>
        <w:t>Dispense elaborate dal docente: Materiale didattico presente sul sito web docente</w:t>
      </w:r>
    </w:p>
    <w:p w:rsidR="00DB5466" w:rsidRDefault="00DB5466">
      <w:pPr>
        <w:pStyle w:val="Corpotesto"/>
        <w:spacing w:before="3"/>
        <w:rPr>
          <w:sz w:val="33"/>
        </w:rPr>
      </w:pPr>
    </w:p>
    <w:p w:rsidR="00DB5466" w:rsidRDefault="009A5CD4">
      <w:pPr>
        <w:ind w:left="100"/>
        <w:rPr>
          <w:rFonts w:ascii="Arial" w:hAnsi="Arial"/>
          <w:b/>
        </w:rPr>
      </w:pPr>
      <w:r>
        <w:rPr>
          <w:rFonts w:ascii="Arial" w:hAnsi="Arial"/>
          <w:b/>
          <w:color w:val="4E80BD"/>
        </w:rPr>
        <w:t>MODALITÀ DI SVOLGIMENTO DELL'</w:t>
      </w:r>
      <w:r>
        <w:rPr>
          <w:rFonts w:ascii="Arial" w:hAnsi="Arial"/>
          <w:b/>
          <w:color w:val="4E80BD"/>
        </w:rPr>
        <w:t>INSEGNAMENTO-MODULO</w:t>
      </w:r>
    </w:p>
    <w:p w:rsidR="00DB5466" w:rsidRDefault="009A5CD4">
      <w:pPr>
        <w:pStyle w:val="Corpotesto"/>
        <w:spacing w:before="88" w:line="312" w:lineRule="auto"/>
        <w:ind w:left="100" w:right="480"/>
      </w:pPr>
      <w:r>
        <w:t>Articolazione didattica Durante le lezioni alcune saranno destinate ai contenuti teorici mediante</w:t>
      </w:r>
      <w:r>
        <w:rPr>
          <w:spacing w:val="-65"/>
        </w:rPr>
        <w:t xml:space="preserve"> </w:t>
      </w:r>
      <w:r>
        <w:t>proiezioni e altri ausili didattici mentre altre saranno riservate alle esercitazioni finalizzate alla</w:t>
      </w:r>
      <w:r>
        <w:rPr>
          <w:spacing w:val="1"/>
        </w:rPr>
        <w:t xml:space="preserve"> </w:t>
      </w:r>
      <w:r>
        <w:t xml:space="preserve">verifica dei contenuti teorici che </w:t>
      </w:r>
      <w:r>
        <w:t>hanno necessità di applicazione diretta per consentire agli</w:t>
      </w:r>
      <w:r>
        <w:rPr>
          <w:spacing w:val="1"/>
        </w:rPr>
        <w:t xml:space="preserve"> </w:t>
      </w:r>
      <w:r>
        <w:t>studenti una conoscenza piena e consolidata.</w:t>
      </w:r>
      <w:r>
        <w:rPr>
          <w:spacing w:val="1"/>
        </w:rPr>
        <w:t xml:space="preserve"> </w:t>
      </w:r>
      <w:r>
        <w:t>Presentazione e rimando a materiali didattici di</w:t>
      </w:r>
      <w:r>
        <w:rPr>
          <w:spacing w:val="1"/>
        </w:rPr>
        <w:t xml:space="preserve"> </w:t>
      </w:r>
      <w:r>
        <w:t>approfondimento.</w:t>
      </w:r>
    </w:p>
    <w:p w:rsidR="00DB5466" w:rsidRDefault="00DB5466">
      <w:pPr>
        <w:pStyle w:val="Corpotesto"/>
        <w:spacing w:before="6"/>
        <w:rPr>
          <w:sz w:val="26"/>
        </w:rPr>
      </w:pPr>
    </w:p>
    <w:p w:rsidR="00DB5466" w:rsidRDefault="009A5CD4">
      <w:pPr>
        <w:ind w:left="100"/>
        <w:rPr>
          <w:rFonts w:ascii="Arial"/>
          <w:b/>
        </w:rPr>
      </w:pPr>
      <w:r>
        <w:rPr>
          <w:rFonts w:ascii="Arial"/>
          <w:b/>
          <w:color w:val="4E80BD"/>
        </w:rPr>
        <w:t>VERIFICA DI APPRENDIMENTO E CRITERI DI VALUTAZIONE</w:t>
      </w:r>
    </w:p>
    <w:p w:rsidR="00DB5466" w:rsidRDefault="009A5CD4">
      <w:pPr>
        <w:pStyle w:val="Paragrafoelenco"/>
        <w:numPr>
          <w:ilvl w:val="0"/>
          <w:numId w:val="1"/>
        </w:numPr>
        <w:tabs>
          <w:tab w:val="left" w:pos="515"/>
          <w:tab w:val="left" w:pos="516"/>
        </w:tabs>
        <w:rPr>
          <w:b/>
        </w:rPr>
      </w:pPr>
      <w:r>
        <w:rPr>
          <w:b/>
        </w:rPr>
        <w:t>Modalità di esame</w:t>
      </w:r>
    </w:p>
    <w:p w:rsidR="00DB5466" w:rsidRDefault="009A5CD4">
      <w:pPr>
        <w:spacing w:before="74" w:line="374" w:lineRule="auto"/>
        <w:ind w:left="140" w:right="9219"/>
        <w:rPr>
          <w:sz w:val="20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90500" cy="1778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3"/>
          <w:sz w:val="20"/>
        </w:rPr>
        <w:t>Scritto</w:t>
      </w:r>
      <w:r>
        <w:rPr>
          <w:noProof/>
          <w:spacing w:val="-3"/>
          <w:position w:val="-3"/>
          <w:sz w:val="20"/>
          <w:lang w:eastAsia="it-IT"/>
        </w:rPr>
        <w:drawing>
          <wp:inline distT="0" distB="0" distL="0" distR="0">
            <wp:extent cx="190500" cy="1778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rale</w:t>
      </w:r>
    </w:p>
    <w:p w:rsidR="00DB5466" w:rsidRDefault="009A5CD4">
      <w:pPr>
        <w:spacing w:before="1"/>
        <w:ind w:left="140"/>
        <w:rPr>
          <w:sz w:val="20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90500" cy="1778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20"/>
        </w:rPr>
        <w:t>Discussione di elaborato progettuale</w:t>
      </w:r>
    </w:p>
    <w:p w:rsidR="00DB5466" w:rsidRDefault="00DB5466">
      <w:pPr>
        <w:rPr>
          <w:sz w:val="20"/>
        </w:rPr>
        <w:sectPr w:rsidR="00DB5466">
          <w:pgSz w:w="11900" w:h="16840"/>
          <w:pgMar w:top="760" w:right="620" w:bottom="600" w:left="620" w:header="0" w:footer="417" w:gutter="0"/>
          <w:cols w:space="720"/>
        </w:sectPr>
      </w:pPr>
    </w:p>
    <w:p w:rsidR="00DB5466" w:rsidRDefault="009A5CD4">
      <w:pPr>
        <w:spacing w:before="20"/>
        <w:ind w:left="140"/>
        <w:rPr>
          <w:sz w:val="20"/>
        </w:rPr>
      </w:pPr>
      <w:r>
        <w:rPr>
          <w:noProof/>
          <w:position w:val="-3"/>
          <w:lang w:eastAsia="it-IT"/>
        </w:rPr>
        <w:lastRenderedPageBreak/>
        <w:drawing>
          <wp:inline distT="0" distB="0" distL="0" distR="0">
            <wp:extent cx="190500" cy="1778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20"/>
        </w:rPr>
        <w:t>Altro</w:t>
      </w:r>
    </w:p>
    <w:p w:rsidR="00DB5466" w:rsidRDefault="00DB5466">
      <w:pPr>
        <w:pStyle w:val="Corpotesto"/>
        <w:rPr>
          <w:sz w:val="20"/>
        </w:rPr>
      </w:pPr>
    </w:p>
    <w:p w:rsidR="00DB5466" w:rsidRDefault="00DB5466">
      <w:pPr>
        <w:pStyle w:val="Corpotesto"/>
        <w:spacing w:before="11"/>
        <w:rPr>
          <w:sz w:val="20"/>
        </w:rPr>
      </w:pPr>
    </w:p>
    <w:p w:rsidR="00DB5466" w:rsidRDefault="009A5CD4">
      <w:pPr>
        <w:ind w:left="100"/>
        <w:rPr>
          <w:rFonts w:ascii="Arial"/>
          <w:b/>
        </w:rPr>
      </w:pPr>
      <w:r>
        <w:rPr>
          <w:rFonts w:ascii="Arial"/>
          <w:b/>
        </w:rPr>
        <w:t>In caso di prova scritta i quesiti sono</w:t>
      </w:r>
    </w:p>
    <w:p w:rsidR="00DB5466" w:rsidRDefault="009A5CD4">
      <w:pPr>
        <w:spacing w:before="73" w:line="374" w:lineRule="auto"/>
        <w:ind w:left="140" w:right="8331"/>
        <w:rPr>
          <w:sz w:val="20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90500" cy="1778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risposta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multipla </w:t>
      </w:r>
      <w:r>
        <w:rPr>
          <w:noProof/>
          <w:position w:val="-3"/>
          <w:sz w:val="20"/>
          <w:lang w:eastAsia="it-IT"/>
        </w:rPr>
        <w:drawing>
          <wp:inline distT="0" distB="0" distL="0" distR="0">
            <wp:extent cx="190500" cy="1778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20"/>
        </w:rPr>
        <w:t xml:space="preserve">A risposta libera </w:t>
      </w:r>
      <w:r>
        <w:rPr>
          <w:noProof/>
          <w:position w:val="-3"/>
          <w:sz w:val="20"/>
          <w:lang w:eastAsia="it-IT"/>
        </w:rPr>
        <w:drawing>
          <wp:inline distT="0" distB="0" distL="0" distR="0">
            <wp:extent cx="190500" cy="17780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5"/>
          <w:sz w:val="20"/>
        </w:rPr>
        <w:t xml:space="preserve"> </w:t>
      </w:r>
      <w:r>
        <w:rPr>
          <w:sz w:val="20"/>
        </w:rPr>
        <w:t>Esercizi numerici</w:t>
      </w:r>
    </w:p>
    <w:p w:rsidR="00DB5466" w:rsidRDefault="00DB5466">
      <w:pPr>
        <w:pStyle w:val="Corpotesto"/>
        <w:spacing w:before="5"/>
        <w:rPr>
          <w:sz w:val="19"/>
        </w:rPr>
      </w:pPr>
    </w:p>
    <w:p w:rsidR="00DB5466" w:rsidRDefault="009A5CD4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93"/>
        <w:ind w:left="527" w:hanging="428"/>
        <w:rPr>
          <w:b/>
        </w:rPr>
      </w:pPr>
      <w:r>
        <w:rPr>
          <w:b/>
        </w:rPr>
        <w:t>Modalità di valutazione</w:t>
      </w:r>
    </w:p>
    <w:sectPr w:rsidR="00DB5466">
      <w:pgSz w:w="11900" w:h="16840"/>
      <w:pgMar w:top="820" w:right="620" w:bottom="600" w:left="62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D4" w:rsidRDefault="009A5CD4">
      <w:r>
        <w:separator/>
      </w:r>
    </w:p>
  </w:endnote>
  <w:endnote w:type="continuationSeparator" w:id="0">
    <w:p w:rsidR="009A5CD4" w:rsidRDefault="009A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66" w:rsidRDefault="009A5CD4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810.15pt;width:12.7pt;height:15.45pt;z-index:-251658752;mso-position-horizontal-relative:page;mso-position-vertical-relative:page" filled="f" stroked="f">
          <v:textbox inset="0,0,0,0">
            <w:txbxContent>
              <w:p w:rsidR="00DB5466" w:rsidRDefault="009A5CD4">
                <w:pPr>
                  <w:pStyle w:val="Corpotesto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25E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D4" w:rsidRDefault="009A5CD4">
      <w:r>
        <w:separator/>
      </w:r>
    </w:p>
  </w:footnote>
  <w:footnote w:type="continuationSeparator" w:id="0">
    <w:p w:rsidR="009A5CD4" w:rsidRDefault="009A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B82"/>
    <w:multiLevelType w:val="hybridMultilevel"/>
    <w:tmpl w:val="5B2C2F4A"/>
    <w:lvl w:ilvl="0" w:tplc="89842366">
      <w:start w:val="1"/>
      <w:numFmt w:val="lowerLetter"/>
      <w:lvlText w:val="%1)"/>
      <w:lvlJc w:val="left"/>
      <w:pPr>
        <w:ind w:left="515" w:hanging="41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43EC1740">
      <w:numFmt w:val="bullet"/>
      <w:lvlText w:val="•"/>
      <w:lvlJc w:val="left"/>
      <w:pPr>
        <w:ind w:left="1534" w:hanging="416"/>
      </w:pPr>
      <w:rPr>
        <w:rFonts w:hint="default"/>
        <w:lang w:val="it-IT" w:eastAsia="en-US" w:bidi="ar-SA"/>
      </w:rPr>
    </w:lvl>
    <w:lvl w:ilvl="2" w:tplc="3E3613FC">
      <w:numFmt w:val="bullet"/>
      <w:lvlText w:val="•"/>
      <w:lvlJc w:val="left"/>
      <w:pPr>
        <w:ind w:left="2548" w:hanging="416"/>
      </w:pPr>
      <w:rPr>
        <w:rFonts w:hint="default"/>
        <w:lang w:val="it-IT" w:eastAsia="en-US" w:bidi="ar-SA"/>
      </w:rPr>
    </w:lvl>
    <w:lvl w:ilvl="3" w:tplc="03BA55D0">
      <w:numFmt w:val="bullet"/>
      <w:lvlText w:val="•"/>
      <w:lvlJc w:val="left"/>
      <w:pPr>
        <w:ind w:left="3562" w:hanging="416"/>
      </w:pPr>
      <w:rPr>
        <w:rFonts w:hint="default"/>
        <w:lang w:val="it-IT" w:eastAsia="en-US" w:bidi="ar-SA"/>
      </w:rPr>
    </w:lvl>
    <w:lvl w:ilvl="4" w:tplc="5D026CBA">
      <w:numFmt w:val="bullet"/>
      <w:lvlText w:val="•"/>
      <w:lvlJc w:val="left"/>
      <w:pPr>
        <w:ind w:left="4576" w:hanging="416"/>
      </w:pPr>
      <w:rPr>
        <w:rFonts w:hint="default"/>
        <w:lang w:val="it-IT" w:eastAsia="en-US" w:bidi="ar-SA"/>
      </w:rPr>
    </w:lvl>
    <w:lvl w:ilvl="5" w:tplc="A0CA11C2">
      <w:numFmt w:val="bullet"/>
      <w:lvlText w:val="•"/>
      <w:lvlJc w:val="left"/>
      <w:pPr>
        <w:ind w:left="5590" w:hanging="416"/>
      </w:pPr>
      <w:rPr>
        <w:rFonts w:hint="default"/>
        <w:lang w:val="it-IT" w:eastAsia="en-US" w:bidi="ar-SA"/>
      </w:rPr>
    </w:lvl>
    <w:lvl w:ilvl="6" w:tplc="B2C48D6C">
      <w:numFmt w:val="bullet"/>
      <w:lvlText w:val="•"/>
      <w:lvlJc w:val="left"/>
      <w:pPr>
        <w:ind w:left="6604" w:hanging="416"/>
      </w:pPr>
      <w:rPr>
        <w:rFonts w:hint="default"/>
        <w:lang w:val="it-IT" w:eastAsia="en-US" w:bidi="ar-SA"/>
      </w:rPr>
    </w:lvl>
    <w:lvl w:ilvl="7" w:tplc="CD249730">
      <w:numFmt w:val="bullet"/>
      <w:lvlText w:val="•"/>
      <w:lvlJc w:val="left"/>
      <w:pPr>
        <w:ind w:left="7618" w:hanging="416"/>
      </w:pPr>
      <w:rPr>
        <w:rFonts w:hint="default"/>
        <w:lang w:val="it-IT" w:eastAsia="en-US" w:bidi="ar-SA"/>
      </w:rPr>
    </w:lvl>
    <w:lvl w:ilvl="8" w:tplc="7A5EFF66">
      <w:numFmt w:val="bullet"/>
      <w:lvlText w:val="•"/>
      <w:lvlJc w:val="left"/>
      <w:pPr>
        <w:ind w:left="8632" w:hanging="4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5466"/>
    <w:rsid w:val="001825EB"/>
    <w:rsid w:val="009A5CD4"/>
    <w:rsid w:val="00D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346EDC-801F-4A51-A986-8D24164D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7"/>
      <w:ind w:left="515" w:hanging="4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atore.visone@un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Didattica</cp:lastModifiedBy>
  <cp:revision>2</cp:revision>
  <dcterms:created xsi:type="dcterms:W3CDTF">2024-02-14T11:48:00Z</dcterms:created>
  <dcterms:modified xsi:type="dcterms:W3CDTF">2024-02-14T11:48:00Z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LastSaved">
    <vt:filetime>2024-02-14T00:00:00Z</vt:filetime>
  </property>
</Properties>
</file>