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790807" w:rsidRDefault="00BC16C2" w:rsidP="007908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Programma Corso Chirurgia d’Urgenza </w:t>
      </w:r>
    </w:p>
    <w:p w:rsidR="00790807" w:rsidRPr="00790807" w:rsidRDefault="00790807" w:rsidP="00790807">
      <w:pPr>
        <w:rPr>
          <w:rFonts w:ascii="Times New Roman" w:hAnsi="Times New Roman" w:cs="Times New Roman"/>
        </w:rPr>
      </w:pP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Emorragie digestive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Itteri chirurgici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Patologie benigne del grosso intestino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Cancro del Colon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Pancreatite acuta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Litiasi biliare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Addome acuto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Patologia vascolare dell’apparato digerente</w:t>
      </w:r>
    </w:p>
    <w:p w:rsidR="00790807" w:rsidRPr="00901E6E" w:rsidRDefault="00790807" w:rsidP="00901E6E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01E6E">
        <w:rPr>
          <w:rFonts w:ascii="Times New Roman" w:eastAsia="Times New Roman" w:hAnsi="Times New Roman" w:cs="Times New Roman"/>
        </w:rPr>
        <w:t>Ipertensione portale</w:t>
      </w:r>
    </w:p>
    <w:p w:rsidR="00790807" w:rsidRPr="00790807" w:rsidRDefault="00790807" w:rsidP="00790807">
      <w:pPr>
        <w:rPr>
          <w:rFonts w:ascii="Times New Roman" w:hAnsi="Times New Roman" w:cs="Times New Roman"/>
          <w:i/>
        </w:rPr>
      </w:pPr>
    </w:p>
    <w:p w:rsidR="00A407B1" w:rsidRPr="00790807" w:rsidRDefault="00A407B1">
      <w:pPr>
        <w:rPr>
          <w:rFonts w:ascii="Times New Roman" w:hAnsi="Times New Roman" w:cs="Times New Roman"/>
        </w:rPr>
      </w:pPr>
    </w:p>
    <w:p w:rsidR="00790807" w:rsidRPr="00790807" w:rsidRDefault="00790807" w:rsidP="00790807">
      <w:pPr>
        <w:pStyle w:val="Default"/>
        <w:rPr>
          <w:rFonts w:ascii="Times New Roman" w:hAnsi="Times New Roman" w:cs="Times New Roman"/>
        </w:rPr>
      </w:pPr>
    </w:p>
    <w:p w:rsidR="00790807" w:rsidRPr="00790807" w:rsidRDefault="00901E6E" w:rsidP="00790807">
      <w:pPr>
        <w:pStyle w:val="Default"/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 xml:space="preserve">Programma </w:t>
      </w:r>
      <w:r>
        <w:rPr>
          <w:rFonts w:ascii="Times New Roman" w:hAnsi="Times New Roman" w:cs="Times New Roman"/>
          <w:b/>
        </w:rPr>
        <w:t>di</w:t>
      </w:r>
      <w:r w:rsidR="00BC16C2">
        <w:rPr>
          <w:rFonts w:ascii="Times New Roman" w:hAnsi="Times New Roman" w:cs="Times New Roman"/>
          <w:b/>
        </w:rPr>
        <w:t xml:space="preserve"> Chirurgia Cardiaca</w:t>
      </w:r>
    </w:p>
    <w:p w:rsidR="00790807" w:rsidRDefault="00790807" w:rsidP="00790807">
      <w:pPr>
        <w:pStyle w:val="Default"/>
        <w:jc w:val="center"/>
        <w:rPr>
          <w:rFonts w:ascii="Times New Roman" w:hAnsi="Times New Roman" w:cs="Times New Roman"/>
          <w:b/>
          <w:i/>
          <w:iCs/>
        </w:rPr>
      </w:pPr>
    </w:p>
    <w:p w:rsidR="00790807" w:rsidRPr="00790807" w:rsidRDefault="00790807" w:rsidP="00790807">
      <w:pPr>
        <w:pStyle w:val="Default"/>
        <w:jc w:val="center"/>
        <w:rPr>
          <w:rFonts w:ascii="Times New Roman" w:hAnsi="Times New Roman" w:cs="Times New Roman"/>
          <w:b/>
        </w:rPr>
      </w:pP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1) ANATOMIA E FISIOLOGIA DELL’APPARATO CARDIOVASCOLARE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2) INSUFFICIENZA CARDIACA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3) CIRCOLAZIONE EXTRACORPOREA: MACCHINA CUORE-POLMONI CIRCUITI, CANNULE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4) PROTEZIONE MIOCARDICA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5) SISTEMI DI ASSISTENZA CARDIOCIRCOLATORIA: CLASSIFICAZIONE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6) SOSTEMI A MEDIO, BREVE E LUNGO TERMINE </w:t>
      </w:r>
    </w:p>
    <w:p w:rsidR="00790807" w:rsidRPr="00790807" w:rsidRDefault="00790807" w:rsidP="00790807">
      <w:pPr>
        <w:pStyle w:val="Default"/>
        <w:spacing w:after="58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7) SISTEMI A FLUSSO CONTINUO ED A FLUSSO PULSATO </w:t>
      </w:r>
    </w:p>
    <w:p w:rsidR="00790807" w:rsidRPr="00790807" w:rsidRDefault="00790807" w:rsidP="00790807">
      <w:pPr>
        <w:pStyle w:val="Default"/>
        <w:rPr>
          <w:rFonts w:ascii="Times New Roman" w:hAnsi="Times New Roman" w:cs="Times New Roman"/>
        </w:rPr>
      </w:pPr>
      <w:r w:rsidRPr="00790807">
        <w:rPr>
          <w:rFonts w:ascii="Times New Roman" w:hAnsi="Times New Roman" w:cs="Times New Roman"/>
        </w:rPr>
        <w:t xml:space="preserve">8) CUORE ARTIFICIALE </w:t>
      </w:r>
    </w:p>
    <w:p w:rsidR="00790807" w:rsidRDefault="00790807">
      <w:pPr>
        <w:rPr>
          <w:rFonts w:ascii="Times New Roman" w:hAnsi="Times New Roman" w:cs="Times New Roman"/>
        </w:rPr>
      </w:pPr>
    </w:p>
    <w:p w:rsidR="00901E6E" w:rsidRDefault="00901E6E">
      <w:pPr>
        <w:rPr>
          <w:rFonts w:ascii="Times New Roman" w:hAnsi="Times New Roman" w:cs="Times New Roman"/>
        </w:rPr>
      </w:pPr>
    </w:p>
    <w:p w:rsidR="00901E6E" w:rsidRDefault="00901E6E">
      <w:pPr>
        <w:rPr>
          <w:rFonts w:ascii="Times New Roman" w:hAnsi="Times New Roman" w:cs="Times New Roman"/>
        </w:rPr>
      </w:pPr>
    </w:p>
    <w:p w:rsidR="00901E6E" w:rsidRPr="00790807" w:rsidRDefault="00901E6E" w:rsidP="00901E6E">
      <w:pPr>
        <w:pStyle w:val="Default"/>
        <w:jc w:val="center"/>
        <w:rPr>
          <w:rFonts w:ascii="Times New Roman" w:hAnsi="Times New Roman" w:cs="Times New Roman"/>
          <w:b/>
        </w:rPr>
      </w:pPr>
      <w:r w:rsidRPr="00790807">
        <w:rPr>
          <w:rFonts w:ascii="Times New Roman" w:hAnsi="Times New Roman" w:cs="Times New Roman"/>
          <w:b/>
        </w:rPr>
        <w:t xml:space="preserve">Programma </w:t>
      </w:r>
      <w:r>
        <w:rPr>
          <w:rFonts w:ascii="Times New Roman" w:hAnsi="Times New Roman" w:cs="Times New Roman"/>
          <w:b/>
        </w:rPr>
        <w:t>di</w:t>
      </w:r>
      <w:r w:rsidRPr="00790807">
        <w:rPr>
          <w:rFonts w:ascii="Times New Roman" w:hAnsi="Times New Roman" w:cs="Times New Roman"/>
          <w:b/>
        </w:rPr>
        <w:t xml:space="preserve"> </w:t>
      </w:r>
      <w:r w:rsidRPr="00901E6E">
        <w:rPr>
          <w:rFonts w:ascii="Times New Roman" w:hAnsi="Times New Roman" w:cs="Times New Roman"/>
          <w:b/>
        </w:rPr>
        <w:t>Scienze Infermieristiche Generali E Pediatriche</w:t>
      </w:r>
    </w:p>
    <w:p w:rsidR="00901E6E" w:rsidRDefault="00901E6E" w:rsidP="00901E6E">
      <w:pPr>
        <w:pStyle w:val="Default"/>
        <w:jc w:val="center"/>
        <w:rPr>
          <w:rFonts w:ascii="Times New Roman" w:hAnsi="Times New Roman" w:cs="Times New Roman"/>
          <w:b/>
          <w:i/>
          <w:iCs/>
        </w:rPr>
      </w:pPr>
    </w:p>
    <w:p w:rsidR="00901E6E" w:rsidRDefault="00901E6E">
      <w:pPr>
        <w:rPr>
          <w:rFonts w:ascii="Times New Roman" w:hAnsi="Times New Roman" w:cs="Times New Roman"/>
        </w:rPr>
      </w:pPr>
    </w:p>
    <w:p w:rsidR="00901E6E" w:rsidRDefault="00901E6E">
      <w:pPr>
        <w:rPr>
          <w:rFonts w:ascii="Times New Roman" w:hAnsi="Times New Roman" w:cs="Times New Roman"/>
        </w:rPr>
      </w:pP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Ruolo dell’infermiere nell’emergenza: nuove prospettive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L’infermiere in emergenza: aspetti medico-legali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Il personale infermieristico nel Dipartimento di Emergenza: un’opportunità di crescita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118 una collaborazione imprescindibile nelle emergenze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Triage: ruolo de</w:t>
      </w:r>
      <w:r>
        <w:rPr>
          <w:rFonts w:ascii="Times New Roman" w:hAnsi="Times New Roman" w:cs="Times New Roman"/>
        </w:rPr>
        <w:t>l</w:t>
      </w:r>
      <w:r w:rsidRPr="00901E6E">
        <w:rPr>
          <w:rFonts w:ascii="Times New Roman" w:hAnsi="Times New Roman" w:cs="Times New Roman"/>
        </w:rPr>
        <w:t>l’infermiere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Triage extra-ospedaliero ed intra-ospedaliero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L’uso dei Protocolli e Linee Guida nell’attività di triage e post-triage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Assistenza infermieristica al paziente politraumatizzato</w:t>
      </w:r>
    </w:p>
    <w:p w:rsidR="00901E6E" w:rsidRP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>Gestione infermieristica dei pazienti traumatizzati nelle emergenze territoriali</w:t>
      </w:r>
    </w:p>
    <w:p w:rsidR="00901E6E" w:rsidRDefault="00901E6E" w:rsidP="00901E6E">
      <w:pPr>
        <w:pStyle w:val="Paragrafoelenco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901E6E">
        <w:rPr>
          <w:rFonts w:ascii="Times New Roman" w:hAnsi="Times New Roman" w:cs="Times New Roman"/>
        </w:rPr>
        <w:t xml:space="preserve">Gestione delle </w:t>
      </w:r>
      <w:proofErr w:type="spellStart"/>
      <w:r w:rsidRPr="00901E6E">
        <w:rPr>
          <w:rFonts w:ascii="Times New Roman" w:hAnsi="Times New Roman" w:cs="Times New Roman"/>
        </w:rPr>
        <w:t>Maxiemergenze</w:t>
      </w:r>
      <w:proofErr w:type="spellEnd"/>
      <w:r w:rsidRPr="00901E6E">
        <w:rPr>
          <w:rFonts w:ascii="Times New Roman" w:hAnsi="Times New Roman" w:cs="Times New Roman"/>
        </w:rPr>
        <w:t xml:space="preserve"> e del Bioterrorismo.</w:t>
      </w:r>
    </w:p>
    <w:p w:rsidR="00901E6E" w:rsidRDefault="00901E6E" w:rsidP="00901E6E">
      <w:pPr>
        <w:rPr>
          <w:rFonts w:ascii="Times New Roman" w:hAnsi="Times New Roman" w:cs="Times New Roman"/>
        </w:rPr>
      </w:pPr>
    </w:p>
    <w:p w:rsidR="00901E6E" w:rsidRDefault="00901E6E" w:rsidP="00901E6E">
      <w:pPr>
        <w:rPr>
          <w:rFonts w:ascii="Times New Roman" w:hAnsi="Times New Roman" w:cs="Times New Roman"/>
        </w:rPr>
      </w:pPr>
    </w:p>
    <w:p w:rsidR="00901E6E" w:rsidRPr="00901E6E" w:rsidRDefault="00901E6E" w:rsidP="00901E6E">
      <w:pPr>
        <w:jc w:val="center"/>
        <w:rPr>
          <w:rFonts w:ascii="Times New Roman" w:hAnsi="Times New Roman" w:cs="Times New Roman"/>
        </w:rPr>
      </w:pPr>
      <w:bookmarkStart w:id="0" w:name="_GoBack"/>
      <w:r w:rsidRPr="00901E6E"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>
            <wp:extent cx="5208022" cy="7179203"/>
            <wp:effectExtent l="0" t="0" r="0" b="3175"/>
            <wp:docPr id="5" name="Immagine 5" descr="F:\Policlinico\Segreteria\Programmi\sicuri\M.O Primo Soccorso\18160090_10212457662627257_16001805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oliclinico\Segreteria\Programmi\sicuri\M.O Primo Soccorso\18160090_10212457662627257_160018055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" t="7099" r="4544"/>
                    <a:stretch/>
                  </pic:blipFill>
                  <pic:spPr bwMode="auto">
                    <a:xfrm>
                      <a:off x="0" y="0"/>
                      <a:ext cx="5212201" cy="718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901E6E">
        <w:rPr>
          <w:rFonts w:ascii="Times New Roman" w:hAnsi="Times New Roman" w:cs="Times New Roman"/>
          <w:noProof/>
          <w:lang w:eastAsia="it-IT"/>
        </w:rPr>
        <w:lastRenderedPageBreak/>
        <w:drawing>
          <wp:inline distT="0" distB="0" distL="0" distR="0">
            <wp:extent cx="5880136" cy="3641283"/>
            <wp:effectExtent l="0" t="0" r="6350" b="0"/>
            <wp:docPr id="4" name="Immagine 4" descr="F:\Policlinico\Segreteria\Programmi\sicuri\M.O Primo Soccorso\18175477_10212457662387251_115422091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oliclinico\Segreteria\Programmi\sicuri\M.O Primo Soccorso\18175477_10212457662387251_1154220915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0" b="47964"/>
                    <a:stretch/>
                  </pic:blipFill>
                  <pic:spPr bwMode="auto">
                    <a:xfrm>
                      <a:off x="0" y="0"/>
                      <a:ext cx="5883837" cy="36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1E6E" w:rsidRPr="00901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5DA"/>
    <w:multiLevelType w:val="hybridMultilevel"/>
    <w:tmpl w:val="1BBC7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02F5"/>
    <w:multiLevelType w:val="hybridMultilevel"/>
    <w:tmpl w:val="462ED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71205"/>
    <w:multiLevelType w:val="hybridMultilevel"/>
    <w:tmpl w:val="FA88D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10D3B"/>
    <w:multiLevelType w:val="hybridMultilevel"/>
    <w:tmpl w:val="A888F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B0830"/>
    <w:multiLevelType w:val="hybridMultilevel"/>
    <w:tmpl w:val="B0BED4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BE"/>
    <w:rsid w:val="003A288C"/>
    <w:rsid w:val="00631BBE"/>
    <w:rsid w:val="00790807"/>
    <w:rsid w:val="00901E6E"/>
    <w:rsid w:val="00A407B1"/>
    <w:rsid w:val="00BC16C2"/>
    <w:rsid w:val="00E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A159-5474-468B-8B74-3B0B2193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80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807"/>
    <w:pPr>
      <w:ind w:left="720"/>
      <w:contextualSpacing/>
    </w:pPr>
  </w:style>
  <w:style w:type="paragraph" w:customStyle="1" w:styleId="Default">
    <w:name w:val="Default"/>
    <w:rsid w:val="007908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Laura</cp:lastModifiedBy>
  <cp:revision>3</cp:revision>
  <dcterms:created xsi:type="dcterms:W3CDTF">2021-02-24T11:12:00Z</dcterms:created>
  <dcterms:modified xsi:type="dcterms:W3CDTF">2021-02-24T11:18:00Z</dcterms:modified>
</cp:coreProperties>
</file>