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1D" w:rsidRPr="00B46A1D" w:rsidRDefault="00B46A1D" w:rsidP="00B46A1D">
      <w:pPr>
        <w:jc w:val="center"/>
        <w:rPr>
          <w:b/>
          <w:szCs w:val="32"/>
        </w:rPr>
      </w:pPr>
      <w:r w:rsidRPr="00B46A1D">
        <w:rPr>
          <w:b/>
          <w:szCs w:val="32"/>
        </w:rPr>
        <w:t>Scienze Infermieristiche Generali e Pediatriche</w:t>
      </w:r>
    </w:p>
    <w:p w:rsidR="00B46A1D" w:rsidRPr="00B46A1D" w:rsidRDefault="00B46A1D" w:rsidP="00B46A1D">
      <w:pPr>
        <w:rPr>
          <w:b/>
          <w:bCs/>
          <w:szCs w:val="32"/>
        </w:rPr>
      </w:pPr>
    </w:p>
    <w:p w:rsidR="00B46A1D" w:rsidRPr="00B46A1D" w:rsidRDefault="00B46A1D" w:rsidP="00B46A1D">
      <w:pPr>
        <w:rPr>
          <w:b/>
          <w:bCs/>
          <w:szCs w:val="32"/>
        </w:rPr>
      </w:pPr>
      <w:r w:rsidRPr="00B46A1D">
        <w:rPr>
          <w:b/>
          <w:bCs/>
          <w:szCs w:val="32"/>
        </w:rPr>
        <w:t>Obiettivi:</w:t>
      </w:r>
    </w:p>
    <w:p w:rsidR="00B46A1D" w:rsidRPr="00B46A1D" w:rsidRDefault="00B46A1D" w:rsidP="00B46A1D">
      <w:pPr>
        <w:rPr>
          <w:b/>
          <w:bCs/>
          <w:szCs w:val="32"/>
        </w:rPr>
      </w:pPr>
    </w:p>
    <w:p w:rsidR="00B46A1D" w:rsidRPr="00B46A1D" w:rsidRDefault="00B46A1D" w:rsidP="00B46A1D">
      <w:pPr>
        <w:numPr>
          <w:ilvl w:val="0"/>
          <w:numId w:val="1"/>
        </w:numPr>
        <w:rPr>
          <w:szCs w:val="32"/>
        </w:rPr>
      </w:pPr>
      <w:r w:rsidRPr="00B46A1D">
        <w:rPr>
          <w:szCs w:val="32"/>
        </w:rPr>
        <w:t xml:space="preserve">Fornire conoscenze di base relative ai contenuti </w:t>
      </w:r>
    </w:p>
    <w:p w:rsidR="00B46A1D" w:rsidRPr="00B46A1D" w:rsidRDefault="00B46A1D" w:rsidP="00B46A1D">
      <w:pPr>
        <w:numPr>
          <w:ilvl w:val="0"/>
          <w:numId w:val="1"/>
        </w:numPr>
        <w:rPr>
          <w:szCs w:val="32"/>
        </w:rPr>
      </w:pPr>
      <w:r w:rsidRPr="00B46A1D">
        <w:rPr>
          <w:szCs w:val="32"/>
        </w:rPr>
        <w:t>Stimolare l’integrazione fra le diverse professioni sanitarie</w:t>
      </w:r>
    </w:p>
    <w:p w:rsidR="00B46A1D" w:rsidRPr="00B46A1D" w:rsidRDefault="00B46A1D" w:rsidP="00B46A1D">
      <w:pPr>
        <w:numPr>
          <w:ilvl w:val="0"/>
          <w:numId w:val="1"/>
        </w:numPr>
        <w:rPr>
          <w:szCs w:val="32"/>
        </w:rPr>
      </w:pPr>
      <w:r w:rsidRPr="00B46A1D">
        <w:rPr>
          <w:szCs w:val="32"/>
        </w:rPr>
        <w:t xml:space="preserve">Esplorare le variabili di tipo logistico-organizzative </w:t>
      </w:r>
    </w:p>
    <w:p w:rsidR="00B46A1D" w:rsidRPr="00B46A1D" w:rsidRDefault="00B46A1D" w:rsidP="00B46A1D">
      <w:pPr>
        <w:numPr>
          <w:ilvl w:val="0"/>
          <w:numId w:val="1"/>
        </w:numPr>
        <w:rPr>
          <w:szCs w:val="32"/>
        </w:rPr>
      </w:pPr>
      <w:r w:rsidRPr="00B46A1D">
        <w:rPr>
          <w:szCs w:val="32"/>
        </w:rPr>
        <w:t xml:space="preserve">Utilizzo di strumenti operativi </w:t>
      </w:r>
    </w:p>
    <w:p w:rsidR="00B46A1D" w:rsidRPr="00B46A1D" w:rsidRDefault="00B46A1D" w:rsidP="00B46A1D">
      <w:pPr>
        <w:ind w:left="720"/>
        <w:rPr>
          <w:szCs w:val="32"/>
        </w:rPr>
      </w:pPr>
    </w:p>
    <w:p w:rsidR="00B46A1D" w:rsidRPr="00B46A1D" w:rsidRDefault="00B46A1D" w:rsidP="00B46A1D">
      <w:pPr>
        <w:rPr>
          <w:b/>
          <w:bCs/>
          <w:szCs w:val="32"/>
        </w:rPr>
      </w:pPr>
      <w:r w:rsidRPr="00B46A1D">
        <w:rPr>
          <w:b/>
          <w:bCs/>
          <w:szCs w:val="32"/>
        </w:rPr>
        <w:t>Programma:</w:t>
      </w:r>
    </w:p>
    <w:p w:rsidR="00B46A1D" w:rsidRPr="00B46A1D" w:rsidRDefault="00B46A1D" w:rsidP="00B46A1D">
      <w:pPr>
        <w:rPr>
          <w:i/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i/>
          <w:szCs w:val="32"/>
        </w:rPr>
        <w:t xml:space="preserve"> ASS</w:t>
      </w:r>
      <w:r w:rsidRPr="00B46A1D">
        <w:rPr>
          <w:szCs w:val="32"/>
        </w:rPr>
        <w:t>ETTO ISTITUZIONALE DELLE AZIENDE SANITARIE: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 xml:space="preserve"> - Organi e Organismi</w:t>
      </w:r>
    </w:p>
    <w:p w:rsidR="00B46A1D" w:rsidRPr="00B46A1D" w:rsidRDefault="00B46A1D" w:rsidP="00B46A1D">
      <w:pPr>
        <w:rPr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QUADRO NORMATIVO DELL’ INFERMIERE DIRIGENTE: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</w:t>
      </w:r>
      <w:r w:rsidRPr="00B46A1D">
        <w:rPr>
          <w:szCs w:val="32"/>
        </w:rPr>
        <w:tab/>
        <w:t>Ruolo, Funzioni e Attività</w:t>
      </w:r>
    </w:p>
    <w:p w:rsidR="00B46A1D" w:rsidRPr="00B46A1D" w:rsidRDefault="00B46A1D" w:rsidP="00B46A1D">
      <w:pPr>
        <w:rPr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 xml:space="preserve">STRUMENTI OPERATIVI DELL’ASSISTENZA INFERMIERISTICA: 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 xml:space="preserve">-Linee Guida- </w:t>
      </w:r>
      <w:proofErr w:type="spellStart"/>
      <w:r w:rsidRPr="00B46A1D">
        <w:rPr>
          <w:bCs/>
          <w:iCs/>
          <w:szCs w:val="32"/>
        </w:rPr>
        <w:t>Clinical</w:t>
      </w:r>
      <w:proofErr w:type="spellEnd"/>
      <w:r w:rsidRPr="00B46A1D">
        <w:rPr>
          <w:bCs/>
          <w:iCs/>
          <w:szCs w:val="32"/>
        </w:rPr>
        <w:t xml:space="preserve"> </w:t>
      </w:r>
      <w:proofErr w:type="spellStart"/>
      <w:r w:rsidRPr="00B46A1D">
        <w:rPr>
          <w:bCs/>
          <w:iCs/>
          <w:szCs w:val="32"/>
        </w:rPr>
        <w:t>Pathway</w:t>
      </w:r>
      <w:proofErr w:type="spellEnd"/>
      <w:r w:rsidRPr="00B46A1D">
        <w:rPr>
          <w:bCs/>
          <w:iCs/>
          <w:szCs w:val="32"/>
        </w:rPr>
        <w:t>-</w:t>
      </w:r>
      <w:r w:rsidRPr="00B46A1D">
        <w:rPr>
          <w:szCs w:val="32"/>
        </w:rPr>
        <w:t xml:space="preserve"> Procedure</w:t>
      </w:r>
    </w:p>
    <w:p w:rsidR="00B46A1D" w:rsidRPr="00B46A1D" w:rsidRDefault="00B46A1D" w:rsidP="00B46A1D">
      <w:pPr>
        <w:rPr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LA GESTIONE DELLE RISORSE UMANE: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-Pianificazione-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Organizzazione-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Formazione-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Direzione-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Controllo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Le stesura dei turni di lavoro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-La determinazione del tempo di assistenza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-La quantificazione delle prestazioni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-La determinazione dei tassi di assenteismo, malattia, turnover, programmazione delle ferie</w:t>
      </w:r>
    </w:p>
    <w:p w:rsidR="00B46A1D" w:rsidRPr="00B46A1D" w:rsidRDefault="00B46A1D" w:rsidP="00B46A1D">
      <w:pPr>
        <w:rPr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I NUOVI STANDARD RCN SULLE DOTAZIONI ORGANICHE</w:t>
      </w:r>
      <w:r w:rsidRPr="00B46A1D">
        <w:rPr>
          <w:szCs w:val="32"/>
        </w:rPr>
        <w:br/>
        <w:t>INFERMIERISTICHE IN PEDIATRIA</w:t>
      </w:r>
      <w:r w:rsidRPr="00B46A1D">
        <w:rPr>
          <w:szCs w:val="32"/>
        </w:rPr>
        <w:br/>
        <w:t>-Il Sistema STEAM/PANDA</w:t>
      </w:r>
    </w:p>
    <w:p w:rsidR="00B46A1D" w:rsidRPr="00B46A1D" w:rsidRDefault="00B46A1D" w:rsidP="00B46A1D">
      <w:pPr>
        <w:rPr>
          <w:i/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b/>
          <w:szCs w:val="32"/>
        </w:rPr>
        <w:t>Metodologia didattica</w:t>
      </w:r>
      <w:r w:rsidRPr="00B46A1D">
        <w:rPr>
          <w:szCs w:val="32"/>
        </w:rPr>
        <w:t>: Lezioni frontali, Proiezioni di video</w:t>
      </w:r>
    </w:p>
    <w:p w:rsidR="00B46A1D" w:rsidRPr="00B46A1D" w:rsidRDefault="00B46A1D" w:rsidP="00B46A1D">
      <w:pPr>
        <w:rPr>
          <w:b/>
          <w:szCs w:val="32"/>
        </w:rPr>
      </w:pPr>
    </w:p>
    <w:p w:rsidR="0019111D" w:rsidRDefault="00B46A1D" w:rsidP="00B46A1D">
      <w:pPr>
        <w:rPr>
          <w:szCs w:val="32"/>
        </w:rPr>
      </w:pPr>
      <w:r w:rsidRPr="00B46A1D">
        <w:rPr>
          <w:b/>
          <w:szCs w:val="32"/>
        </w:rPr>
        <w:t>Materiale didattico</w:t>
      </w:r>
      <w:r w:rsidRPr="00B46A1D">
        <w:rPr>
          <w:szCs w:val="32"/>
        </w:rPr>
        <w:t>: Dispense</w:t>
      </w:r>
    </w:p>
    <w:p w:rsidR="00B46A1D" w:rsidRPr="00B46A1D" w:rsidRDefault="00B46A1D" w:rsidP="00B46A1D">
      <w:pPr>
        <w:rPr>
          <w:sz w:val="20"/>
        </w:rPr>
      </w:pPr>
      <w:bookmarkStart w:id="0" w:name="_GoBack"/>
      <w:bookmarkEnd w:id="0"/>
    </w:p>
    <w:sectPr w:rsidR="00B46A1D" w:rsidRPr="00B46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47EB7"/>
    <w:multiLevelType w:val="hybridMultilevel"/>
    <w:tmpl w:val="99108F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9ED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2F"/>
    <w:rsid w:val="00016586"/>
    <w:rsid w:val="0019111D"/>
    <w:rsid w:val="00AF02F0"/>
    <w:rsid w:val="00B3532F"/>
    <w:rsid w:val="00B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A3441-2F53-4D7D-97D3-0065506C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B4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Guillari</dc:creator>
  <cp:keywords/>
  <dc:description/>
  <cp:lastModifiedBy>Laura</cp:lastModifiedBy>
  <cp:revision>2</cp:revision>
  <dcterms:created xsi:type="dcterms:W3CDTF">2021-02-24T11:30:00Z</dcterms:created>
  <dcterms:modified xsi:type="dcterms:W3CDTF">2021-02-24T11:30:00Z</dcterms:modified>
</cp:coreProperties>
</file>