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128" w:rsidRDefault="006D2128" w:rsidP="006D21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6274FC" w:rsidRPr="000E2775" w:rsidRDefault="006274FC" w:rsidP="006D21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bookmarkStart w:id="0" w:name="_GoBack"/>
      <w:bookmarkEnd w:id="0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5528"/>
      </w:tblGrid>
      <w:tr w:rsidR="00DD1856" w:rsidRPr="00DD1856" w:rsidTr="00766BAF">
        <w:tc>
          <w:tcPr>
            <w:tcW w:w="9776" w:type="dxa"/>
            <w:gridSpan w:val="2"/>
          </w:tcPr>
          <w:p w:rsidR="00535804" w:rsidRPr="00DD1856" w:rsidRDefault="006D2128" w:rsidP="00766BA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Insegnamenti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: </w:t>
            </w:r>
          </w:p>
          <w:p w:rsidR="006D2128" w:rsidRPr="00DD1856" w:rsidRDefault="00535804" w:rsidP="00766BA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- </w:t>
            </w:r>
            <w:r w:rsidR="006D2128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Neurologia, Scienze Infermieristiche Tecniche Neuropsichiatriche Riabilitative,</w:t>
            </w:r>
            <w:r w:rsidR="006D2128" w:rsidRPr="00DD1856">
              <w:rPr>
                <w:rFonts w:cstheme="minorHAnsi"/>
              </w:rPr>
              <w:t xml:space="preserve"> </w:t>
            </w:r>
            <w:r w:rsidR="006D2128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Farmacologia, Medicina Legale, Anestesiologia</w:t>
            </w:r>
          </w:p>
        </w:tc>
      </w:tr>
      <w:tr w:rsidR="00DD1856" w:rsidRPr="00DD1856" w:rsidTr="00766BAF">
        <w:tc>
          <w:tcPr>
            <w:tcW w:w="9776" w:type="dxa"/>
            <w:gridSpan w:val="2"/>
          </w:tcPr>
          <w:p w:rsidR="006D2128" w:rsidRPr="00DD1856" w:rsidRDefault="006D2128" w:rsidP="00766BA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Settore scientifico Disciplinare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: MED/26 (CFU 2), MED/48 (CFU 2), BIO/14 (CFU 1), MED/43 (CFU 1), MED/41 (CFU 2)</w:t>
            </w:r>
          </w:p>
        </w:tc>
      </w:tr>
      <w:tr w:rsidR="00DD1856" w:rsidRPr="00DD1856" w:rsidTr="00766BAF">
        <w:tc>
          <w:tcPr>
            <w:tcW w:w="9776" w:type="dxa"/>
            <w:gridSpan w:val="2"/>
          </w:tcPr>
          <w:p w:rsidR="006D2128" w:rsidRPr="00DD1856" w:rsidRDefault="006D2128" w:rsidP="00766BAF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Docenti:</w:t>
            </w:r>
          </w:p>
        </w:tc>
      </w:tr>
      <w:tr w:rsidR="00DD1856" w:rsidRPr="00DD1856" w:rsidTr="0060003E">
        <w:tc>
          <w:tcPr>
            <w:tcW w:w="4248" w:type="dxa"/>
          </w:tcPr>
          <w:p w:rsidR="006D2128" w:rsidRPr="00DD1856" w:rsidRDefault="006D2128" w:rsidP="00BA079C">
            <w:pPr>
              <w:spacing w:after="0" w:line="240" w:lineRule="auto"/>
              <w:ind w:left="71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-</w:t>
            </w:r>
            <w:r w:rsidR="00BA079C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Esposito Marcello 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(RTD)</w:t>
            </w:r>
            <w:r w:rsidR="00BA079C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</w:t>
            </w:r>
          </w:p>
          <w:p w:rsidR="006D2128" w:rsidRPr="00DD1856" w:rsidRDefault="006D2128" w:rsidP="00BA079C">
            <w:pPr>
              <w:spacing w:after="0" w:line="240" w:lineRule="auto"/>
              <w:ind w:left="71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- </w:t>
            </w:r>
            <w:r w:rsidR="00FC1FCE">
              <w:rPr>
                <w:rFonts w:eastAsia="Times New Roman" w:cstheme="minorHAnsi"/>
                <w:sz w:val="18"/>
                <w:szCs w:val="18"/>
                <w:lang w:eastAsia="it-IT"/>
              </w:rPr>
              <w:t>Salvatore Elena</w:t>
            </w:r>
            <w:r w:rsidR="00BA079C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(</w:t>
            </w:r>
            <w:r w:rsidR="00FC1FCE">
              <w:rPr>
                <w:rFonts w:eastAsia="Times New Roman" w:cstheme="minorHAnsi"/>
                <w:sz w:val="18"/>
                <w:szCs w:val="18"/>
                <w:lang w:eastAsia="it-IT"/>
              </w:rPr>
              <w:t>PO)</w:t>
            </w:r>
          </w:p>
          <w:p w:rsidR="006D2128" w:rsidRPr="00DD1856" w:rsidRDefault="006D2128" w:rsidP="00BA079C">
            <w:pPr>
              <w:spacing w:after="0" w:line="240" w:lineRule="auto"/>
              <w:ind w:left="71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- </w:t>
            </w:r>
            <w:proofErr w:type="spellStart"/>
            <w:r w:rsidR="00FC1FCE">
              <w:rPr>
                <w:rFonts w:eastAsia="Times New Roman" w:cstheme="minorHAnsi"/>
                <w:sz w:val="18"/>
                <w:szCs w:val="18"/>
                <w:lang w:eastAsia="it-IT"/>
              </w:rPr>
              <w:t>Pannaccione</w:t>
            </w:r>
            <w:proofErr w:type="spellEnd"/>
            <w:r w:rsidR="00FC1FCE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Anna 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(</w:t>
            </w:r>
            <w:proofErr w:type="spellStart"/>
            <w:r w:rsidR="00FC1FCE">
              <w:rPr>
                <w:rFonts w:eastAsia="Times New Roman" w:cstheme="minorHAnsi"/>
                <w:sz w:val="18"/>
                <w:szCs w:val="18"/>
                <w:lang w:eastAsia="it-IT"/>
              </w:rPr>
              <w:t>Pag</w:t>
            </w:r>
            <w:proofErr w:type="spellEnd"/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)</w:t>
            </w:r>
            <w:r w:rsidR="00BA079C" w:rsidRP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 </w:t>
            </w:r>
          </w:p>
          <w:p w:rsidR="006D2128" w:rsidRPr="00DD1856" w:rsidRDefault="006D2128" w:rsidP="00BA079C">
            <w:pPr>
              <w:spacing w:after="0" w:line="240" w:lineRule="auto"/>
              <w:ind w:left="71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- </w:t>
            </w:r>
            <w:proofErr w:type="spellStart"/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Policino</w:t>
            </w:r>
            <w:proofErr w:type="spellEnd"/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Fabio (</w:t>
            </w:r>
            <w:proofErr w:type="spellStart"/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Pag</w:t>
            </w:r>
            <w:proofErr w:type="spellEnd"/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)</w:t>
            </w:r>
          </w:p>
          <w:p w:rsidR="006D2128" w:rsidRPr="00DD1856" w:rsidRDefault="006D2128" w:rsidP="00BA079C">
            <w:pPr>
              <w:spacing w:after="0" w:line="240" w:lineRule="auto"/>
              <w:ind w:left="71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- </w:t>
            </w:r>
            <w:r w:rsidR="00BA079C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Servillo 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Giuseppe (PO)</w:t>
            </w:r>
          </w:p>
        </w:tc>
        <w:tc>
          <w:tcPr>
            <w:tcW w:w="5528" w:type="dxa"/>
          </w:tcPr>
          <w:p w:rsidR="006D2128" w:rsidRPr="00DD1856" w:rsidRDefault="006D2128" w:rsidP="00766BAF">
            <w:pPr>
              <w:spacing w:after="0" w:line="240" w:lineRule="auto"/>
              <w:ind w:left="72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- Neurologia (MED/26</w:t>
            </w:r>
            <w:r w:rsidR="00BA079C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)</w:t>
            </w:r>
          </w:p>
          <w:p w:rsidR="00BA079C" w:rsidRPr="00DD1856" w:rsidRDefault="006D2128" w:rsidP="00766BAF">
            <w:pPr>
              <w:spacing w:after="0" w:line="240" w:lineRule="auto"/>
              <w:ind w:left="72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- Scienze Infermieristiche </w:t>
            </w:r>
            <w:proofErr w:type="spellStart"/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Tec</w:t>
            </w:r>
            <w:proofErr w:type="spellEnd"/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. </w:t>
            </w:r>
            <w:proofErr w:type="spellStart"/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Neurops</w:t>
            </w:r>
            <w:proofErr w:type="spellEnd"/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. Riabilitative (MED/48) </w:t>
            </w:r>
          </w:p>
          <w:p w:rsidR="006D2128" w:rsidRPr="00DD1856" w:rsidRDefault="006D2128" w:rsidP="00766BAF">
            <w:pPr>
              <w:spacing w:after="0" w:line="240" w:lineRule="auto"/>
              <w:ind w:left="72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-</w:t>
            </w:r>
            <w:r w:rsidR="00BA079C" w:rsidRP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 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Farmacologia (BIO/14)</w:t>
            </w:r>
          </w:p>
          <w:p w:rsidR="006D2128" w:rsidRPr="00DD1856" w:rsidRDefault="006D2128" w:rsidP="00766BAF">
            <w:pPr>
              <w:spacing w:after="0" w:line="240" w:lineRule="auto"/>
              <w:ind w:left="72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- Medicina legale (MED/43)</w:t>
            </w:r>
          </w:p>
          <w:p w:rsidR="006D2128" w:rsidRPr="00DD1856" w:rsidRDefault="006D2128" w:rsidP="00766BAF">
            <w:pPr>
              <w:spacing w:after="0" w:line="240" w:lineRule="auto"/>
              <w:ind w:left="72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- Anestesiologia (MED/41)</w:t>
            </w:r>
          </w:p>
        </w:tc>
      </w:tr>
      <w:tr w:rsidR="00DD1856" w:rsidRPr="00DD1856" w:rsidTr="00766BAF">
        <w:tc>
          <w:tcPr>
            <w:tcW w:w="9776" w:type="dxa"/>
            <w:gridSpan w:val="2"/>
          </w:tcPr>
          <w:p w:rsidR="00BA079C" w:rsidRPr="00DD1856" w:rsidRDefault="00BA079C" w:rsidP="00766BAF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Risultati di apprendimento attesi:</w:t>
            </w:r>
          </w:p>
        </w:tc>
      </w:tr>
      <w:tr w:rsidR="00DD1856" w:rsidRPr="00DD1856" w:rsidTr="00766BAF">
        <w:tc>
          <w:tcPr>
            <w:tcW w:w="9776" w:type="dxa"/>
            <w:gridSpan w:val="2"/>
          </w:tcPr>
          <w:p w:rsidR="0060003E" w:rsidRPr="00DD1856" w:rsidRDefault="00535804" w:rsidP="00535804">
            <w:pPr>
              <w:spacing w:after="0" w:line="240" w:lineRule="auto"/>
              <w:ind w:left="213" w:hanging="142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- </w:t>
            </w:r>
            <w:r w:rsidR="0060003E" w:rsidRP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Neurologia: </w:t>
            </w:r>
            <w:r w:rsidR="0060003E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alla fine del modulo lo </w:t>
            </w:r>
            <w:r w:rsidR="00BA079C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studente</w:t>
            </w:r>
            <w:r w:rsidR="0060003E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dovrà </w:t>
            </w:r>
            <w:r w:rsidR="004B581A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conoscere i</w:t>
            </w:r>
            <w:r w:rsidR="00BA079C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principi</w:t>
            </w:r>
            <w:r w:rsidR="00BA079C" w:rsidRP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 </w:t>
            </w:r>
            <w:r w:rsidR="004B581A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di </w:t>
            </w:r>
            <w:r w:rsidR="0060003E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fisiopatologia e di clinica necessari alla compre</w:t>
            </w:r>
            <w:r w:rsidR="00BA079C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nsione degli stati di coscienza e delle sue alterazioni. </w:t>
            </w:r>
          </w:p>
          <w:p w:rsidR="0060003E" w:rsidRPr="00DD1856" w:rsidRDefault="0060003E" w:rsidP="00535804">
            <w:pPr>
              <w:spacing w:after="0" w:line="240" w:lineRule="auto"/>
              <w:ind w:left="213" w:hanging="142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- Scienze Infermieristiche </w:t>
            </w:r>
            <w:proofErr w:type="spellStart"/>
            <w:r w:rsidRP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Tec</w:t>
            </w:r>
            <w:proofErr w:type="spellEnd"/>
            <w:r w:rsidRP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. </w:t>
            </w:r>
            <w:proofErr w:type="spellStart"/>
            <w:r w:rsidRP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Neurops</w:t>
            </w:r>
            <w:proofErr w:type="spellEnd"/>
            <w:r w:rsidRP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. Riabilitative</w:t>
            </w:r>
            <w:r w:rsidR="00BA079C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: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alla fine del modulo lo </w:t>
            </w:r>
            <w:r w:rsidR="00BA079C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studente 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dovrà </w:t>
            </w:r>
            <w:r w:rsidR="00BA079C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conoscere le metodologie di registrazione </w:t>
            </w:r>
            <w:r w:rsidR="004B581A">
              <w:rPr>
                <w:rFonts w:eastAsia="Times New Roman" w:cstheme="minorHAnsi"/>
                <w:sz w:val="18"/>
                <w:szCs w:val="18"/>
                <w:lang w:eastAsia="it-IT"/>
              </w:rPr>
              <w:t>dell’</w:t>
            </w:r>
            <w:r w:rsidR="00BA079C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EEG in 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emergenza, </w:t>
            </w:r>
            <w:r w:rsidR="00BA079C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nel monitoraggio prolungato in condizione critiche, nello 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stato di coma e nella morte cerebrale</w:t>
            </w:r>
            <w:r w:rsidR="00BA079C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. Dovrà inoltre conoscere il ruolo 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del tecnico di neurofisiopatologia nell’accertamento di morte cerebrale.  </w:t>
            </w:r>
          </w:p>
          <w:p w:rsidR="00535804" w:rsidRPr="00DD1856" w:rsidRDefault="00535804" w:rsidP="00535804">
            <w:pPr>
              <w:spacing w:after="0" w:line="240" w:lineRule="auto"/>
              <w:ind w:left="213" w:hanging="142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- </w:t>
            </w:r>
            <w:r w:rsidR="0060003E" w:rsidRP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Farmacologia</w:t>
            </w:r>
            <w:r w:rsidR="00BA079C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:</w:t>
            </w:r>
            <w:r w:rsidR="0060003E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alla fine del modulo lo 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studente </w:t>
            </w:r>
            <w:r w:rsidR="0060003E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dovrà conoscere 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i principi generali dei </w:t>
            </w:r>
            <w:r w:rsidR="0060003E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farmaci del Sistema Nervoso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.</w:t>
            </w:r>
          </w:p>
          <w:p w:rsidR="0060003E" w:rsidRPr="00DD1856" w:rsidRDefault="00535804" w:rsidP="00535804">
            <w:pPr>
              <w:spacing w:after="0" w:line="240" w:lineRule="auto"/>
              <w:ind w:left="213" w:hanging="142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- Medicina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</w:t>
            </w:r>
            <w:r w:rsidRP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Legale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: </w:t>
            </w:r>
            <w:r w:rsidR="0060003E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alla fine del modulo lo 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studente dovrà conoscere i principi di medina legale e la normativa inerente la</w:t>
            </w:r>
            <w:r w:rsidRP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 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definizione e l’</w:t>
            </w:r>
            <w:r w:rsidR="0060003E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accertamento della morte cerebrale.</w:t>
            </w:r>
          </w:p>
          <w:p w:rsidR="006D2128" w:rsidRPr="00DD1856" w:rsidRDefault="00535804" w:rsidP="00DD1856">
            <w:pPr>
              <w:pStyle w:val="Paragrafoelenco"/>
              <w:spacing w:after="0" w:line="240" w:lineRule="auto"/>
              <w:ind w:left="213" w:hanging="142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- </w:t>
            </w:r>
            <w:r w:rsidR="0060003E" w:rsidRP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Anestesiologia</w:t>
            </w:r>
            <w:r w:rsidRP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: 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alla fine del modulo lo studente dovrà conoscere </w:t>
            </w:r>
            <w:r w:rsidR="00DD1856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le </w:t>
            </w:r>
            <w:r w:rsidR="004B581A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principali </w:t>
            </w:r>
            <w:r w:rsidR="00DD1856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problematiche del paziente in area critica</w:t>
            </w:r>
            <w:r w:rsid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.</w:t>
            </w:r>
          </w:p>
        </w:tc>
      </w:tr>
      <w:tr w:rsidR="00DD1856" w:rsidRPr="00DD1856" w:rsidTr="00766BAF">
        <w:tc>
          <w:tcPr>
            <w:tcW w:w="9776" w:type="dxa"/>
            <w:gridSpan w:val="2"/>
          </w:tcPr>
          <w:p w:rsidR="00535804" w:rsidRPr="00DD1856" w:rsidRDefault="00535804" w:rsidP="00535804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it-IT"/>
              </w:rPr>
            </w:pPr>
            <w:r w:rsidRP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Contenuti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:</w:t>
            </w:r>
          </w:p>
        </w:tc>
      </w:tr>
      <w:tr w:rsidR="00DD1856" w:rsidRPr="00DD1856" w:rsidTr="00766BAF">
        <w:tc>
          <w:tcPr>
            <w:tcW w:w="9776" w:type="dxa"/>
            <w:gridSpan w:val="2"/>
          </w:tcPr>
          <w:p w:rsidR="006D2128" w:rsidRPr="00DD1856" w:rsidRDefault="006D2128" w:rsidP="00535804">
            <w:pPr>
              <w:pStyle w:val="Paragrafoelenco"/>
              <w:spacing w:after="0" w:line="240" w:lineRule="auto"/>
              <w:ind w:left="213" w:hanging="142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- </w:t>
            </w:r>
            <w:r w:rsidRP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Neurologia: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I sistemi </w:t>
            </w:r>
            <w:proofErr w:type="spellStart"/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anatomo</w:t>
            </w:r>
            <w:proofErr w:type="spellEnd"/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-funzionali della vigilanza e della coscienza. I disturbi della coscienza: il coma. Valutazione clinica del coma: la Glasgow Coma Scale. La morte encefalica:</w:t>
            </w:r>
            <w:r w:rsidR="00BA079C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il ruolo del neurologo,</w:t>
            </w:r>
            <w:r w:rsidR="00BA079C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del rianimatore, del medico legale. La morte encefalica: Malattie neurologiche e disturbi di coscienza. Malattie internistiche e disturbi di coscienza. Farmaci attivi sul Sistema Nervoso Centrale. </w:t>
            </w:r>
          </w:p>
          <w:p w:rsidR="00BA079C" w:rsidRPr="00DD1856" w:rsidRDefault="00BA079C" w:rsidP="00535804">
            <w:pPr>
              <w:pStyle w:val="Paragrafoelenco"/>
              <w:spacing w:after="0" w:line="240" w:lineRule="auto"/>
              <w:ind w:left="213" w:hanging="142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- </w:t>
            </w:r>
            <w:r w:rsidRP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Scienze Infermieristiche </w:t>
            </w:r>
            <w:proofErr w:type="spellStart"/>
            <w:r w:rsidRP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Tec</w:t>
            </w:r>
            <w:proofErr w:type="spellEnd"/>
            <w:r w:rsidRP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. </w:t>
            </w:r>
            <w:proofErr w:type="spellStart"/>
            <w:r w:rsidRP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Neurops</w:t>
            </w:r>
            <w:proofErr w:type="spellEnd"/>
            <w:r w:rsidRP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. Riabilitative: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L’EEG nei disturbi di coscienza. Esami strumentali nel paziente con disturbi di coscienza. La morte encefalica: il ruolo del tecnico. Parametri e tecniche di registrazione EEG.</w:t>
            </w:r>
            <w:r w:rsidR="00535804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Modificazioni da farmaci dell’EEG</w:t>
            </w:r>
          </w:p>
          <w:p w:rsidR="006D2128" w:rsidRPr="00DD1856" w:rsidRDefault="006D2128" w:rsidP="00535804">
            <w:pPr>
              <w:pStyle w:val="Paragrafoelenco"/>
              <w:spacing w:after="0" w:line="240" w:lineRule="auto"/>
              <w:ind w:left="213" w:hanging="142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- </w:t>
            </w:r>
            <w:r w:rsidR="00535804" w:rsidRP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Farmacologia</w:t>
            </w:r>
            <w:r w:rsidRP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: 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principi gen</w:t>
            </w:r>
            <w:r w:rsidR="00535804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e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rali, principi di farmacocinetica, di farmacodinamica, </w:t>
            </w:r>
            <w:r w:rsidR="00DD1856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concetti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generali </w:t>
            </w:r>
            <w:r w:rsidR="00DD1856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sulla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neurotrasmissione, neurotrasmissione </w:t>
            </w:r>
            <w:proofErr w:type="spellStart"/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gabaergica</w:t>
            </w:r>
            <w:proofErr w:type="spellEnd"/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, </w:t>
            </w:r>
            <w:proofErr w:type="spellStart"/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neur</w:t>
            </w:r>
            <w:r w:rsidR="00535804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o</w:t>
            </w:r>
            <w:r w:rsidR="00DD1856">
              <w:rPr>
                <w:rFonts w:eastAsia="Times New Roman" w:cstheme="minorHAnsi"/>
                <w:sz w:val="18"/>
                <w:szCs w:val="18"/>
                <w:lang w:eastAsia="it-IT"/>
              </w:rPr>
              <w:t>psicofarmaci</w:t>
            </w:r>
            <w:proofErr w:type="spellEnd"/>
            <w:r w:rsidR="00535804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.</w:t>
            </w:r>
          </w:p>
          <w:p w:rsidR="006D2128" w:rsidRPr="00DD1856" w:rsidRDefault="006D2128" w:rsidP="00535804">
            <w:pPr>
              <w:pStyle w:val="Paragrafoelenco"/>
              <w:spacing w:after="0" w:line="240" w:lineRule="auto"/>
              <w:ind w:left="213" w:hanging="142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- Medicina legale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: evoluzione storica della</w:t>
            </w:r>
            <w:r w:rsidR="00535804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legislazione. Documentazione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sanitaria</w:t>
            </w:r>
            <w:r w:rsidR="00535804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.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</w:t>
            </w:r>
            <w:r w:rsidR="00535804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R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esponsabilità professionale, penale, civile e disciplinare. </w:t>
            </w:r>
            <w:r w:rsidR="004B581A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La morte encefalica: il ruolo del </w:t>
            </w:r>
            <w:r w:rsidR="004B581A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medico legale. </w:t>
            </w:r>
            <w:r w:rsidR="004B581A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Donazione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organi e trapianto, </w:t>
            </w:r>
            <w:r w:rsidR="00535804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normativa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ed aspetti medico-legali. </w:t>
            </w:r>
          </w:p>
          <w:p w:rsidR="006D2128" w:rsidRPr="00DD1856" w:rsidRDefault="006D2128" w:rsidP="004B581A">
            <w:pPr>
              <w:pStyle w:val="Paragrafoelenco"/>
              <w:spacing w:after="0" w:line="240" w:lineRule="auto"/>
              <w:ind w:left="213" w:hanging="142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-</w:t>
            </w:r>
            <w:r w:rsidRP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Anestesiologia: </w:t>
            </w:r>
            <w:r w:rsidR="00535804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la gestione del paziente in area</w:t>
            </w:r>
            <w:r w:rsidR="00535804" w:rsidRP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 xml:space="preserve"> </w:t>
            </w:r>
            <w:r w:rsidR="00535804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critica. Le </w:t>
            </w:r>
            <w:r w:rsidR="00DD1856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problematiche</w:t>
            </w:r>
            <w:r w:rsidR="00535804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del paziente in area critica. I farmaci in area critica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>.</w:t>
            </w:r>
            <w:r w:rsidR="004B581A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La morte encefalica: il ruolo del rianimatore</w:t>
            </w:r>
            <w:r w:rsidR="004B581A">
              <w:rPr>
                <w:rFonts w:eastAsia="Times New Roman" w:cstheme="minorHAnsi"/>
                <w:sz w:val="18"/>
                <w:szCs w:val="18"/>
                <w:lang w:eastAsia="it-IT"/>
              </w:rPr>
              <w:t>.</w:t>
            </w:r>
          </w:p>
        </w:tc>
      </w:tr>
      <w:tr w:rsidR="00DD1856" w:rsidRPr="00DD1856" w:rsidTr="00766BAF">
        <w:tc>
          <w:tcPr>
            <w:tcW w:w="9776" w:type="dxa"/>
            <w:gridSpan w:val="2"/>
          </w:tcPr>
          <w:p w:rsidR="00535804" w:rsidRPr="00DD1856" w:rsidRDefault="006D2128" w:rsidP="00766BA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Propedeuticità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: </w:t>
            </w:r>
          </w:p>
          <w:p w:rsidR="006D2128" w:rsidRPr="00DD1856" w:rsidRDefault="00535804" w:rsidP="00766BA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- </w:t>
            </w:r>
            <w:r w:rsidR="006D2128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Corso Integrato </w:t>
            </w:r>
            <w:r w:rsidR="006D2128" w:rsidRP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C2</w:t>
            </w:r>
            <w:r w:rsidR="006D2128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(Tecniche di registrazione EEG)</w:t>
            </w:r>
          </w:p>
        </w:tc>
      </w:tr>
      <w:tr w:rsidR="00DD1856" w:rsidRPr="00DD1856" w:rsidTr="00766BAF">
        <w:tc>
          <w:tcPr>
            <w:tcW w:w="9776" w:type="dxa"/>
            <w:gridSpan w:val="2"/>
          </w:tcPr>
          <w:p w:rsidR="00535804" w:rsidRPr="00DD1856" w:rsidRDefault="006D2128" w:rsidP="00766BAF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DD1856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Modalità di accertamento del profitto</w:t>
            </w: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: </w:t>
            </w:r>
          </w:p>
          <w:p w:rsidR="006D2128" w:rsidRPr="00DD1856" w:rsidRDefault="00535804" w:rsidP="00535804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 - P</w:t>
            </w:r>
            <w:r w:rsidR="006D2128" w:rsidRPr="00DD1856">
              <w:rPr>
                <w:rFonts w:eastAsia="Times New Roman" w:cstheme="minorHAnsi"/>
                <w:sz w:val="18"/>
                <w:szCs w:val="18"/>
                <w:lang w:eastAsia="it-IT"/>
              </w:rPr>
              <w:t xml:space="preserve">rova finale orale </w:t>
            </w:r>
          </w:p>
        </w:tc>
      </w:tr>
    </w:tbl>
    <w:p w:rsidR="006D2128" w:rsidRPr="000E2775" w:rsidRDefault="006D2128" w:rsidP="006D21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6D2128" w:rsidRDefault="006D2128" w:rsidP="00481326"/>
    <w:sectPr w:rsidR="006D212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1D6" w:rsidRDefault="007041D6" w:rsidP="00480FC3">
      <w:pPr>
        <w:spacing w:after="0" w:line="240" w:lineRule="auto"/>
      </w:pPr>
      <w:r>
        <w:separator/>
      </w:r>
    </w:p>
  </w:endnote>
  <w:endnote w:type="continuationSeparator" w:id="0">
    <w:p w:rsidR="007041D6" w:rsidRDefault="007041D6" w:rsidP="00480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1D6" w:rsidRDefault="007041D6" w:rsidP="00480FC3">
      <w:pPr>
        <w:spacing w:after="0" w:line="240" w:lineRule="auto"/>
      </w:pPr>
      <w:r>
        <w:separator/>
      </w:r>
    </w:p>
  </w:footnote>
  <w:footnote w:type="continuationSeparator" w:id="0">
    <w:p w:rsidR="007041D6" w:rsidRDefault="007041D6" w:rsidP="00480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2137564"/>
      <w:docPartObj>
        <w:docPartGallery w:val="Page Numbers (Top of Page)"/>
        <w:docPartUnique/>
      </w:docPartObj>
    </w:sdtPr>
    <w:sdtEndPr>
      <w:rPr>
        <w:rFonts w:cstheme="minorHAnsi"/>
      </w:rPr>
    </w:sdtEndPr>
    <w:sdtContent>
      <w:p w:rsidR="00480FC3" w:rsidRPr="00DD1856" w:rsidRDefault="00480FC3" w:rsidP="00480FC3">
        <w:pPr>
          <w:rPr>
            <w:rFonts w:cstheme="minorHAnsi"/>
          </w:rPr>
        </w:pPr>
        <w:r w:rsidRPr="00DD1856">
          <w:rPr>
            <w:rFonts w:cstheme="minorHAnsi"/>
            <w:b/>
          </w:rPr>
          <w:t>M84 - Laurea Triennale in Tecniche di Neurofisiopatologia -  I</w:t>
        </w:r>
        <w:r w:rsidR="00481326" w:rsidRPr="00DD1856">
          <w:rPr>
            <w:rFonts w:cstheme="minorHAnsi"/>
            <w:b/>
          </w:rPr>
          <w:t>I</w:t>
        </w:r>
        <w:r w:rsidR="006D2128" w:rsidRPr="00DD1856">
          <w:rPr>
            <w:rFonts w:cstheme="minorHAnsi"/>
            <w:b/>
          </w:rPr>
          <w:t>I</w:t>
        </w:r>
        <w:r w:rsidRPr="00DD1856">
          <w:rPr>
            <w:rFonts w:cstheme="minorHAnsi"/>
            <w:b/>
          </w:rPr>
          <w:t xml:space="preserve"> anno –</w:t>
        </w:r>
        <w:r w:rsidR="006D2128" w:rsidRPr="00DD1856">
          <w:rPr>
            <w:rFonts w:cstheme="minorHAnsi"/>
            <w:b/>
          </w:rPr>
          <w:t xml:space="preserve"> I</w:t>
        </w:r>
        <w:r w:rsidRPr="00DD1856">
          <w:rPr>
            <w:rFonts w:cstheme="minorHAnsi"/>
            <w:b/>
          </w:rPr>
          <w:t>I semestre - A.A. 201</w:t>
        </w:r>
        <w:r w:rsidR="00FC1FCE">
          <w:rPr>
            <w:rFonts w:cstheme="minorHAnsi"/>
            <w:b/>
          </w:rPr>
          <w:t>8</w:t>
        </w:r>
        <w:r w:rsidRPr="00DD1856">
          <w:rPr>
            <w:rFonts w:cstheme="minorHAnsi"/>
            <w:b/>
          </w:rPr>
          <w:t>/201</w:t>
        </w:r>
        <w:r w:rsidR="00FC1FCE">
          <w:rPr>
            <w:rFonts w:cstheme="minorHAnsi"/>
            <w:b/>
          </w:rPr>
          <w:t>9</w:t>
        </w:r>
      </w:p>
    </w:sdtContent>
  </w:sdt>
  <w:p w:rsidR="00480FC3" w:rsidRPr="00DD1856" w:rsidRDefault="006D2128">
    <w:pPr>
      <w:pStyle w:val="Intestazione"/>
      <w:rPr>
        <w:rFonts w:cstheme="minorHAnsi"/>
      </w:rPr>
    </w:pPr>
    <w:r w:rsidRPr="00DD1856">
      <w:rPr>
        <w:rFonts w:cstheme="minorHAnsi"/>
      </w:rPr>
      <w:t>F</w:t>
    </w:r>
    <w:r w:rsidR="00481326" w:rsidRPr="00DD1856">
      <w:rPr>
        <w:rFonts w:cstheme="minorHAnsi"/>
      </w:rPr>
      <w:t xml:space="preserve">1 </w:t>
    </w:r>
    <w:r w:rsidRPr="00DD1856">
      <w:rPr>
        <w:rFonts w:cstheme="minorHAnsi"/>
      </w:rPr>
      <w:t xml:space="preserve">C.I. </w:t>
    </w:r>
    <w:r w:rsidR="00480FC3" w:rsidRPr="00DD1856">
      <w:rPr>
        <w:rFonts w:cstheme="minorHAnsi"/>
      </w:rPr>
      <w:t xml:space="preserve">di </w:t>
    </w:r>
    <w:r w:rsidRPr="00DD1856">
      <w:rPr>
        <w:rFonts w:cstheme="minorHAnsi"/>
      </w:rPr>
      <w:t>Fisiopatologia degli Stati di Coscienza: Tecniche di Registrazione del Coma e della Morte Cerebrale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B059A8"/>
    <w:multiLevelType w:val="hybridMultilevel"/>
    <w:tmpl w:val="73DEA8AE"/>
    <w:lvl w:ilvl="0" w:tplc="813EB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C3"/>
    <w:rsid w:val="000A7BE5"/>
    <w:rsid w:val="000F0286"/>
    <w:rsid w:val="00277D3D"/>
    <w:rsid w:val="003D650F"/>
    <w:rsid w:val="00480FC3"/>
    <w:rsid w:val="00481326"/>
    <w:rsid w:val="004B581A"/>
    <w:rsid w:val="00535804"/>
    <w:rsid w:val="005D11ED"/>
    <w:rsid w:val="0060003E"/>
    <w:rsid w:val="006274FC"/>
    <w:rsid w:val="00645CF0"/>
    <w:rsid w:val="006D2128"/>
    <w:rsid w:val="007041D6"/>
    <w:rsid w:val="007626D4"/>
    <w:rsid w:val="008A4368"/>
    <w:rsid w:val="009773AF"/>
    <w:rsid w:val="00AC59BF"/>
    <w:rsid w:val="00AE11BA"/>
    <w:rsid w:val="00AE5A5F"/>
    <w:rsid w:val="00BA079C"/>
    <w:rsid w:val="00CE76BE"/>
    <w:rsid w:val="00D510A3"/>
    <w:rsid w:val="00DA0720"/>
    <w:rsid w:val="00DD1856"/>
    <w:rsid w:val="00F073A8"/>
    <w:rsid w:val="00FC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AD71A-ED9C-4D3F-99A3-49DF583C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212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0FC3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480FC3"/>
  </w:style>
  <w:style w:type="paragraph" w:styleId="Intestazione">
    <w:name w:val="header"/>
    <w:basedOn w:val="Normale"/>
    <w:link w:val="Intestazione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0FC3"/>
  </w:style>
  <w:style w:type="paragraph" w:styleId="Pidipagina">
    <w:name w:val="footer"/>
    <w:basedOn w:val="Normale"/>
    <w:link w:val="PidipaginaCarattere"/>
    <w:uiPriority w:val="99"/>
    <w:unhideWhenUsed/>
    <w:rsid w:val="00480F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0FC3"/>
  </w:style>
  <w:style w:type="character" w:styleId="Enfasigrassetto">
    <w:name w:val="Strong"/>
    <w:basedOn w:val="Carpredefinitoparagrafo"/>
    <w:uiPriority w:val="22"/>
    <w:qFormat/>
    <w:rsid w:val="00AE11BA"/>
    <w:rPr>
      <w:b/>
      <w:bCs/>
    </w:rPr>
  </w:style>
  <w:style w:type="paragraph" w:styleId="NormaleWeb">
    <w:name w:val="Normal (Web)"/>
    <w:basedOn w:val="Normale"/>
    <w:uiPriority w:val="99"/>
    <w:unhideWhenUsed/>
    <w:rsid w:val="00DA0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DA0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 Manganelli</dc:creator>
  <cp:keywords/>
  <dc:description/>
  <cp:lastModifiedBy>User</cp:lastModifiedBy>
  <cp:revision>14</cp:revision>
  <dcterms:created xsi:type="dcterms:W3CDTF">2017-05-13T16:10:00Z</dcterms:created>
  <dcterms:modified xsi:type="dcterms:W3CDTF">2018-09-27T16:12:00Z</dcterms:modified>
</cp:coreProperties>
</file>