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8C" w:rsidRPr="008F725D" w:rsidRDefault="00406E8C" w:rsidP="00070DB4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>
        <w:rPr>
          <w:rFonts w:ascii="Calibri" w:hAnsi="Calibri" w:cs="Calibri"/>
          <w:color w:val="FFFFFF"/>
          <w:sz w:val="28"/>
          <w:szCs w:val="28"/>
        </w:rPr>
        <w:t>2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>
        <w:rPr>
          <w:rFonts w:ascii="Calibri" w:hAnsi="Calibri" w:cs="Calibri"/>
          <w:color w:val="FFFFFF"/>
          <w:sz w:val="28"/>
          <w:szCs w:val="28"/>
        </w:rPr>
        <w:t>Francesco Riccitiello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613201" w:rsidRPr="00EF3827" w:rsidTr="00070DB4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>
              <w:rPr>
                <w:rFonts w:ascii="Calibri" w:hAnsi="Calibri" w:cs="Calibri"/>
                <w:b/>
              </w:rPr>
              <w:t>ANATOMIA UMANA</w:t>
            </w:r>
          </w:p>
          <w:p w:rsidR="00613201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Montagnani S.</w:t>
            </w:r>
          </w:p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3201" w:rsidRPr="00EF3827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FISICA APPLICATA</w:t>
            </w:r>
          </w:p>
          <w:p w:rsidR="00613201" w:rsidRDefault="00613201" w:rsidP="00613201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613201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BIOCHIMICA E BIOLOGIA MOLECOLARE</w:t>
            </w:r>
          </w:p>
          <w:p w:rsidR="00613201" w:rsidRPr="00613201" w:rsidRDefault="00613201" w:rsidP="00613201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Ruoppolo M.</w:t>
            </w:r>
          </w:p>
          <w:p w:rsidR="00613201" w:rsidRPr="00EF3827" w:rsidRDefault="00613201" w:rsidP="00104AE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613201" w:rsidRPr="00EF3827" w:rsidTr="00070DB4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613201" w:rsidRPr="00EF3827" w:rsidRDefault="00613201" w:rsidP="00406E8C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ANATOMIA UMANA: </w:t>
            </w:r>
            <w:proofErr w:type="spellStart"/>
            <w:r>
              <w:rPr>
                <w:rFonts w:ascii="Calibri" w:hAnsi="Calibri" w:cs="Calibri"/>
              </w:rPr>
              <w:t>Pro</w:t>
            </w:r>
            <w:r w:rsidR="00D1721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f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2D722E">
              <w:rPr>
                <w:rFonts w:ascii="Calibri" w:hAnsi="Calibri" w:cs="Calibri"/>
              </w:rPr>
              <w:t>Montagnani S</w:t>
            </w:r>
            <w:r>
              <w:rPr>
                <w:rFonts w:ascii="Calibri" w:hAnsi="Calibri" w:cs="Calibri"/>
              </w:rPr>
              <w:t>.</w:t>
            </w:r>
            <w:r w:rsidR="00E36B8C">
              <w:rPr>
                <w:rFonts w:ascii="Calibri" w:hAnsi="Calibri" w:cs="Calibri"/>
              </w:rPr>
              <w:t>,</w:t>
            </w:r>
            <w:r w:rsidR="00C844E0">
              <w:rPr>
                <w:rFonts w:ascii="Calibri" w:hAnsi="Calibri" w:cs="Calibri"/>
              </w:rPr>
              <w:t xml:space="preserve"> Sciorio</w:t>
            </w:r>
            <w:r w:rsidR="00E36B8C">
              <w:rPr>
                <w:rFonts w:ascii="Calibri" w:hAnsi="Calibri" w:cs="Calibri"/>
              </w:rPr>
              <w:t xml:space="preserve"> S.</w:t>
            </w:r>
            <w:r w:rsidR="00C844E0">
              <w:rPr>
                <w:rFonts w:ascii="Calibri" w:hAnsi="Calibri" w:cs="Calibri"/>
              </w:rPr>
              <w:t>, Spera R. (10 CFU)</w:t>
            </w:r>
          </w:p>
          <w:p w:rsidR="00613201" w:rsidRPr="002D722E" w:rsidRDefault="002D722E" w:rsidP="002D722E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MODELLAZIONE DELL’ANATOMIA OCCLUSALE</w:t>
            </w:r>
            <w:r w:rsidR="00613201">
              <w:rPr>
                <w:rFonts w:ascii="Calibri" w:hAnsi="Calibri" w:cs="Calibri"/>
              </w:rPr>
              <w:t>: Prof</w:t>
            </w:r>
            <w:r w:rsidR="00D1721B">
              <w:rPr>
                <w:rFonts w:ascii="Calibri" w:hAnsi="Calibri" w:cs="Calibri"/>
              </w:rPr>
              <w:t>. Riccitiello F.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613201" w:rsidRDefault="002D722E" w:rsidP="00406E8C">
            <w:pPr>
              <w:numPr>
                <w:ilvl w:val="0"/>
                <w:numId w:val="3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FISICA APPLICATA</w:t>
            </w:r>
            <w:r w:rsidR="00613201">
              <w:rPr>
                <w:rFonts w:ascii="Calibri" w:hAnsi="Calibri" w:cs="Calibri"/>
              </w:rPr>
              <w:t>: P</w:t>
            </w:r>
            <w:r w:rsidR="00613201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>Riccio P.</w:t>
            </w:r>
            <w:r w:rsidR="00D1721B">
              <w:rPr>
                <w:rFonts w:ascii="Calibri" w:hAnsi="Calibri" w:cs="Calibri"/>
              </w:rPr>
              <w:t xml:space="preserve"> (6</w:t>
            </w:r>
            <w:r w:rsidR="00E36B8C">
              <w:rPr>
                <w:rFonts w:ascii="Calibri" w:hAnsi="Calibri" w:cs="Calibri"/>
              </w:rPr>
              <w:t xml:space="preserve"> </w:t>
            </w:r>
            <w:r w:rsidR="00D1721B">
              <w:rPr>
                <w:rFonts w:ascii="Calibri" w:hAnsi="Calibri" w:cs="Calibri"/>
              </w:rPr>
              <w:t>CFU)</w:t>
            </w:r>
          </w:p>
          <w:p w:rsidR="00613201" w:rsidRPr="00973E68" w:rsidRDefault="00613201" w:rsidP="00613201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613201" w:rsidRPr="00973E68" w:rsidRDefault="002D722E" w:rsidP="00406E8C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BIOCHIMICA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Ruopp</w:t>
            </w:r>
            <w:r w:rsidR="00B0121E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>lo M, Prof. Caterino M.</w:t>
            </w:r>
            <w:proofErr w:type="gramStart"/>
            <w:r w:rsidR="00D1721B">
              <w:rPr>
                <w:rFonts w:ascii="Calibri" w:eastAsia="Times New Roman" w:hAnsi="Calibri" w:cs="Calibri"/>
              </w:rPr>
              <w:t xml:space="preserve">  </w:t>
            </w:r>
            <w:proofErr w:type="gramEnd"/>
            <w:r w:rsidR="00D1721B">
              <w:rPr>
                <w:rFonts w:ascii="Calibri" w:eastAsia="Times New Roman" w:hAnsi="Calibri" w:cs="Calibri"/>
              </w:rPr>
              <w:t>(4 CFU)</w:t>
            </w:r>
          </w:p>
          <w:p w:rsidR="00613201" w:rsidRPr="002D722E" w:rsidRDefault="002D722E" w:rsidP="002D722E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BIOLOGIA MOLECOLARE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Baldini A.</w:t>
            </w:r>
            <w:r w:rsidR="00D1721B">
              <w:rPr>
                <w:rFonts w:ascii="Calibri" w:eastAsia="Times New Roman" w:hAnsi="Calibri" w:cs="Calibri"/>
              </w:rPr>
              <w:t xml:space="preserve"> (4 CFU)</w:t>
            </w:r>
          </w:p>
        </w:tc>
      </w:tr>
    </w:tbl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406E8C" w:rsidRPr="008C0F9A" w:rsidTr="00070DB4">
        <w:trPr>
          <w:trHeight w:val="553"/>
        </w:trPr>
        <w:tc>
          <w:tcPr>
            <w:tcW w:w="1565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406E8C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406E8C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70" w:lineRule="exact"/>
              <w:ind w:right="275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right="145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11:00-11</w:t>
            </w:r>
            <w:r w:rsidR="00AC31F1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="00070DB4" w:rsidRPr="00137145" w:rsidTr="00070DB4">
        <w:trPr>
          <w:trHeight w:hRule="exact" w:val="567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40-13-30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</w:tbl>
    <w:p w:rsidR="00406E8C" w:rsidRPr="00070DB4" w:rsidRDefault="00EE5A45" w:rsidP="00406E8C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">
            <v:rect id="Rectangle 3" o:spid="_x0000_s1027" style="position:absolute;left:13120;top:-1580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" fillcolor="#ffff92" stroked="f"/>
            <v:line id="Line 4" o:spid="_x0000_s1028" style="position:absolute;visibility:visible" from="15301,-1580" to="15301,-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" strokecolor="yellow" strokeweight="3.48pt"/>
            <w10:wrap anchorx="page"/>
          </v:group>
        </w:pic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lezioni 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di Fisica applicata e di Biochimica e Biologia Molecolare </w: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si 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svolgono nell’aula </w:t>
      </w:r>
      <w:r w:rsidR="00C844E0">
        <w:rPr>
          <w:rFonts w:ascii="Calibri" w:hAnsi="Calibri" w:cs="Calibri"/>
          <w:b w:val="0"/>
          <w:bCs w:val="0"/>
          <w:sz w:val="24"/>
          <w:szCs w:val="24"/>
        </w:rPr>
        <w:t>G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 dell’Edificio </w:t>
      </w:r>
      <w:proofErr w:type="gramStart"/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>20</w:t>
      </w:r>
      <w:proofErr w:type="gramEnd"/>
    </w:p>
    <w:p w:rsidR="00406E8C" w:rsidRDefault="00406E8C" w:rsidP="00406E8C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406E8C" w:rsidRDefault="00406E8C" w:rsidP="00406E8C"/>
    <w:p w:rsidR="00406E8C" w:rsidRDefault="00406E8C"/>
    <w:p w:rsidR="00500EB3" w:rsidRPr="00544813" w:rsidRDefault="008D2168" w:rsidP="00544813">
      <w:pPr>
        <w:pStyle w:val="Titolo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</w:p>
    <w:p w:rsidR="00500EB3" w:rsidRDefault="00500EB3">
      <w:pPr>
        <w:spacing w:before="3"/>
        <w:rPr>
          <w:b/>
          <w:sz w:val="10"/>
        </w:rPr>
      </w:pPr>
    </w:p>
    <w:p w:rsidR="00500EB3" w:rsidRDefault="00500EB3"/>
    <w:sectPr w:rsidR="00500EB3" w:rsidSect="00EB39DF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177"/>
    <w:multiLevelType w:val="hybridMultilevel"/>
    <w:tmpl w:val="69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32BB"/>
    <w:multiLevelType w:val="singleLevel"/>
    <w:tmpl w:val="457232BB"/>
    <w:lvl w:ilvl="0">
      <w:start w:val="1"/>
      <w:numFmt w:val="decimal"/>
      <w:suff w:val="space"/>
      <w:lvlText w:val="%1)"/>
      <w:lvlJc w:val="left"/>
    </w:lvl>
  </w:abstractNum>
  <w:abstractNum w:abstractNumId="3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>
    <w:useFELayout/>
  </w:compat>
  <w:rsids>
    <w:rsidRoot w:val="00757FBF"/>
    <w:rsid w:val="00070DB4"/>
    <w:rsid w:val="00092B44"/>
    <w:rsid w:val="00132141"/>
    <w:rsid w:val="00146DCC"/>
    <w:rsid w:val="002815A4"/>
    <w:rsid w:val="002B20CE"/>
    <w:rsid w:val="002D722E"/>
    <w:rsid w:val="00406E8C"/>
    <w:rsid w:val="00500EB3"/>
    <w:rsid w:val="00544813"/>
    <w:rsid w:val="005963F5"/>
    <w:rsid w:val="00613201"/>
    <w:rsid w:val="00730E75"/>
    <w:rsid w:val="00757FBF"/>
    <w:rsid w:val="00794A1C"/>
    <w:rsid w:val="0081660D"/>
    <w:rsid w:val="00816E75"/>
    <w:rsid w:val="008D2168"/>
    <w:rsid w:val="009A0776"/>
    <w:rsid w:val="00AC31F1"/>
    <w:rsid w:val="00B0121E"/>
    <w:rsid w:val="00B20D5C"/>
    <w:rsid w:val="00C844E0"/>
    <w:rsid w:val="00D1721B"/>
    <w:rsid w:val="00E36B8C"/>
    <w:rsid w:val="00EB39DF"/>
    <w:rsid w:val="00EE5A45"/>
    <w:rsid w:val="00FF1BB9"/>
    <w:rsid w:val="5735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9DF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9DF"/>
    <w:pPr>
      <w:keepNext/>
      <w:spacing w:before="240" w:after="60"/>
      <w:outlineLvl w:val="1"/>
    </w:pPr>
    <w:rPr>
      <w:rFonts w:ascii="Calibri Light" w:eastAsia="DengXian Light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B39D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B39DF"/>
    <w:rPr>
      <w:rFonts w:ascii="Calibri Light" w:eastAsia="DengXian Light" w:hAnsi="Calibri Light" w:cs="Times New Roman"/>
      <w:b/>
      <w:bCs/>
      <w:kern w:val="32"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9DF"/>
    <w:rPr>
      <w:rFonts w:ascii="Calibri Light" w:eastAsia="DengXian Light" w:hAnsi="Calibri Light" w:cs="Times New Roman"/>
      <w:b/>
      <w:bCs/>
      <w:i/>
      <w:iCs/>
      <w:sz w:val="28"/>
      <w:szCs w:val="28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B39DF"/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Heading11">
    <w:name w:val="Heading 11"/>
    <w:basedOn w:val="Normale"/>
    <w:uiPriority w:val="1"/>
    <w:qFormat/>
    <w:rsid w:val="00EB39DF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EB39DF"/>
  </w:style>
  <w:style w:type="paragraph" w:styleId="Paragrafoelenco">
    <w:name w:val="List Paragraph"/>
    <w:basedOn w:val="Normale"/>
    <w:uiPriority w:val="99"/>
    <w:rsid w:val="00092B44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itolo12">
    <w:name w:val="Titolo 12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34AC55-6983-4A1C-870D-7B368E66A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 CATALDI</dc:creator>
  <cp:lastModifiedBy>User</cp:lastModifiedBy>
  <cp:revision>14</cp:revision>
  <cp:lastPrinted>2020-04-21T16:02:00Z</cp:lastPrinted>
  <dcterms:created xsi:type="dcterms:W3CDTF">2020-04-28T17:56:00Z</dcterms:created>
  <dcterms:modified xsi:type="dcterms:W3CDTF">2020-09-16T07:44:00Z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