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4F8D" w14:textId="02F995F3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bookmarkStart w:id="0" w:name="_Toc81581465"/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ALLEGATO 2</w:t>
      </w:r>
    </w:p>
    <w:p w14:paraId="5F723C82" w14:textId="6111873A" w:rsidR="00E93B7E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Regolamen</w:t>
      </w:r>
      <w:r w:rsidR="00305C24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to didattico del corso di studi</w:t>
      </w: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 </w:t>
      </w: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br/>
      </w:r>
      <w:r w:rsidR="00981FE3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ODONTOIATRIA E PROTESI DENTARIA</w:t>
      </w:r>
    </w:p>
    <w:p w14:paraId="249AA982" w14:textId="738EDC7D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Classe </w:t>
      </w:r>
      <w:bookmarkEnd w:id="0"/>
      <w:r w:rsidR="00E93B7E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LM</w:t>
      </w:r>
      <w:r w:rsidR="00981FE3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 46</w:t>
      </w:r>
    </w:p>
    <w:p w14:paraId="3079F9E8" w14:textId="3C49BE40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Scuola:</w:t>
      </w:r>
      <w:r w:rsidR="00981FE3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MEDICINA E CHIRURGIA</w:t>
      </w:r>
    </w:p>
    <w:p w14:paraId="527515D1" w14:textId="3CB566E7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Dipartimento:</w:t>
      </w:r>
      <w:r w:rsidR="00981FE3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NEUROSCIENZE, SCIENZE RIPRODUTTIVE E ODONTOSTOMATOLOGICHE</w:t>
      </w:r>
    </w:p>
    <w:p w14:paraId="70D2D946" w14:textId="2AD9F016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Regolamento </w:t>
      </w:r>
      <w:r w:rsidR="0014457B"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in vigore</w:t>
      </w: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a partire dall’</w:t>
      </w:r>
      <w:proofErr w:type="spellStart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a.a</w:t>
      </w:r>
      <w:proofErr w:type="spellEnd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. </w:t>
      </w:r>
      <w:r w:rsidR="00981FE3">
        <w:rPr>
          <w:rFonts w:asciiTheme="minorHAnsi" w:eastAsiaTheme="minorEastAsia" w:hAnsiTheme="minorHAnsi" w:cs="Lucida Sans Unicode"/>
          <w:b/>
          <w:bCs/>
          <w:color w:val="000000" w:themeColor="text1"/>
        </w:rPr>
        <w:t>2023/2024</w:t>
      </w:r>
    </w:p>
    <w:p w14:paraId="384D2D63" w14:textId="77777777" w:rsidR="009C0199" w:rsidRPr="00926E16" w:rsidRDefault="009C0199" w:rsidP="008E0BA2">
      <w:pPr>
        <w:rPr>
          <w:rFonts w:asciiTheme="minorHAnsi" w:hAnsiTheme="minorHAnsi"/>
        </w:rPr>
      </w:pPr>
    </w:p>
    <w:p w14:paraId="23BCC21B" w14:textId="0B37BE30" w:rsidR="00744D58" w:rsidRPr="00926E16" w:rsidRDefault="00744D58" w:rsidP="00F44C26">
      <w:pPr>
        <w:spacing w:after="160" w:line="259" w:lineRule="auto"/>
        <w:rPr>
          <w:rFonts w:asciiTheme="minorHAnsi" w:hAnsiTheme="minorHAnsi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694"/>
        <w:gridCol w:w="3462"/>
      </w:tblGrid>
      <w:tr w:rsidR="006D408E" w:rsidRPr="00926E16" w14:paraId="5FA7583C" w14:textId="77777777" w:rsidTr="000A6A71">
        <w:trPr>
          <w:trHeight w:val="303"/>
        </w:trPr>
        <w:tc>
          <w:tcPr>
            <w:tcW w:w="9628" w:type="dxa"/>
            <w:gridSpan w:val="3"/>
            <w:tcBorders>
              <w:top w:val="double" w:sz="4" w:space="0" w:color="auto"/>
            </w:tcBorders>
          </w:tcPr>
          <w:p w14:paraId="438D4712" w14:textId="12C479BB" w:rsidR="00C26529" w:rsidRPr="00926E16" w:rsidRDefault="006D408E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  <w:r w:rsidRPr="00926E16">
              <w:rPr>
                <w:rFonts w:asciiTheme="minorHAnsi" w:hAnsiTheme="minorHAnsi" w:cstheme="majorHAnsi"/>
                <w:bCs/>
              </w:rPr>
              <w:t xml:space="preserve"> </w:t>
            </w:r>
            <w:r w:rsidR="00981FE3" w:rsidRPr="00D07766">
              <w:rPr>
                <w:rFonts w:asciiTheme="minorHAnsi" w:hAnsiTheme="minorHAnsi" w:cstheme="majorHAnsi"/>
                <w:b/>
              </w:rPr>
              <w:t>CHIRUGIA ORALE</w:t>
            </w:r>
          </w:p>
          <w:p w14:paraId="7B49F776" w14:textId="29CE09F0" w:rsidR="006D408E" w:rsidRPr="00926E16" w:rsidRDefault="006D408E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</w:p>
        </w:tc>
      </w:tr>
      <w:tr w:rsidR="00936B58" w:rsidRPr="00926E16" w14:paraId="3F090ECF" w14:textId="77777777" w:rsidTr="007909FA">
        <w:trPr>
          <w:trHeight w:val="285"/>
        </w:trPr>
        <w:tc>
          <w:tcPr>
            <w:tcW w:w="6166" w:type="dxa"/>
            <w:gridSpan w:val="2"/>
          </w:tcPr>
          <w:p w14:paraId="29163735" w14:textId="423928B5" w:rsidR="00C26529" w:rsidRPr="00926E16" w:rsidRDefault="00C26529" w:rsidP="00C26529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proofErr w:type="gramStart"/>
            <w:r w:rsidRPr="00926E16">
              <w:rPr>
                <w:rFonts w:asciiTheme="minorHAnsi" w:hAnsiTheme="minorHAnsi" w:cstheme="majorHAnsi"/>
                <w:b/>
                <w:bCs/>
              </w:rPr>
              <w:t xml:space="preserve">SSD: </w:t>
            </w:r>
            <w:r w:rsidR="00981FE3">
              <w:rPr>
                <w:rFonts w:asciiTheme="minorHAnsi" w:hAnsiTheme="minorHAnsi" w:cstheme="majorHAnsi"/>
                <w:b/>
                <w:bCs/>
              </w:rPr>
              <w:t xml:space="preserve"> MED</w:t>
            </w:r>
            <w:proofErr w:type="gramEnd"/>
            <w:r w:rsidR="00981FE3">
              <w:rPr>
                <w:rFonts w:asciiTheme="minorHAnsi" w:hAnsiTheme="minorHAnsi" w:cstheme="majorHAnsi"/>
                <w:b/>
                <w:bCs/>
              </w:rPr>
              <w:t>/28</w:t>
            </w:r>
          </w:p>
          <w:p w14:paraId="217A3796" w14:textId="167EADE3" w:rsidR="006D408E" w:rsidRPr="00926E16" w:rsidRDefault="006D408E" w:rsidP="007909FA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</w:p>
        </w:tc>
        <w:tc>
          <w:tcPr>
            <w:tcW w:w="3462" w:type="dxa"/>
          </w:tcPr>
          <w:p w14:paraId="68B33BC6" w14:textId="3F37CBFB" w:rsidR="006D408E" w:rsidRPr="00C65728" w:rsidRDefault="00C26529" w:rsidP="00C65728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CFU:</w:t>
            </w:r>
            <w:r w:rsidR="00C65728">
              <w:rPr>
                <w:rFonts w:asciiTheme="minorHAnsi" w:hAnsiTheme="minorHAnsi" w:cstheme="majorHAnsi"/>
                <w:b/>
                <w:bCs/>
              </w:rPr>
              <w:t xml:space="preserve"> 5</w:t>
            </w:r>
            <w:r w:rsidR="00936B58" w:rsidRPr="00926E16">
              <w:rPr>
                <w:rFonts w:asciiTheme="minorHAnsi" w:hAnsiTheme="minorHAnsi" w:cstheme="majorHAnsi"/>
                <w:b/>
              </w:rPr>
              <w:t xml:space="preserve">  </w:t>
            </w:r>
          </w:p>
        </w:tc>
      </w:tr>
      <w:tr w:rsidR="007909FA" w:rsidRPr="00926E16" w14:paraId="084D1151" w14:textId="77777777" w:rsidTr="007909FA">
        <w:tc>
          <w:tcPr>
            <w:tcW w:w="3472" w:type="dxa"/>
            <w:shd w:val="clear" w:color="auto" w:fill="auto"/>
          </w:tcPr>
          <w:p w14:paraId="3F9E77AE" w14:textId="341AC6B6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Anno di corso: </w:t>
            </w:r>
            <w:r w:rsidR="00C65728">
              <w:rPr>
                <w:rFonts w:asciiTheme="minorHAnsi" w:hAnsiTheme="minorHAnsi" w:cstheme="majorHAnsi"/>
                <w:b/>
                <w:bCs/>
              </w:rPr>
              <w:t xml:space="preserve">4° </w:t>
            </w:r>
          </w:p>
        </w:tc>
        <w:tc>
          <w:tcPr>
            <w:tcW w:w="6156" w:type="dxa"/>
            <w:gridSpan w:val="2"/>
            <w:shd w:val="clear" w:color="auto" w:fill="auto"/>
          </w:tcPr>
          <w:p w14:paraId="77CCD67A" w14:textId="02B10CA6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Tipologia di Attività Formativa: </w:t>
            </w:r>
            <w:r w:rsidR="00C65728">
              <w:rPr>
                <w:rFonts w:asciiTheme="minorHAnsi" w:hAnsiTheme="minorHAnsi" w:cstheme="majorHAnsi"/>
                <w:b/>
                <w:bCs/>
              </w:rPr>
              <w:t>CARATTERIZZANTE</w:t>
            </w:r>
          </w:p>
        </w:tc>
      </w:tr>
      <w:tr w:rsidR="006D408E" w:rsidRPr="00926E16" w14:paraId="465C016F" w14:textId="77777777" w:rsidTr="000A6A71">
        <w:tc>
          <w:tcPr>
            <w:tcW w:w="9628" w:type="dxa"/>
            <w:gridSpan w:val="3"/>
            <w:shd w:val="clear" w:color="auto" w:fill="auto"/>
          </w:tcPr>
          <w:p w14:paraId="55B71C7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Contenuti estratti dalla declaratoria del SSD coerenti con gli obiettivi formativi del corso</w:t>
            </w:r>
            <w:r w:rsidRPr="00926E16">
              <w:rPr>
                <w:rFonts w:asciiTheme="minorHAnsi" w:hAnsiTheme="minorHAnsi" w:cstheme="majorHAnsi"/>
                <w:bCs/>
              </w:rPr>
              <w:t>:</w:t>
            </w:r>
          </w:p>
          <w:p w14:paraId="3BB80A36" w14:textId="216AF812" w:rsidR="006D408E" w:rsidRPr="00D07766" w:rsidRDefault="00D07766" w:rsidP="000A6A7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07766">
              <w:rPr>
                <w:rFonts w:asciiTheme="minorHAnsi" w:hAnsiTheme="minorHAnsi" w:cstheme="minorHAnsi"/>
                <w:color w:val="000000"/>
              </w:rPr>
              <w:t>I</w:t>
            </w:r>
            <w:r w:rsidR="004E07D0" w:rsidRPr="00D07766">
              <w:rPr>
                <w:rFonts w:asciiTheme="minorHAnsi" w:hAnsiTheme="minorHAnsi" w:cstheme="minorHAnsi"/>
                <w:color w:val="000000"/>
              </w:rPr>
              <w:t xml:space="preserve">l settore ha specifica competenza nei campi della chirurgia orale, riabilitazione </w:t>
            </w:r>
            <w:proofErr w:type="spellStart"/>
            <w:r w:rsidR="004E07D0" w:rsidRPr="00D07766">
              <w:rPr>
                <w:rFonts w:asciiTheme="minorHAnsi" w:hAnsiTheme="minorHAnsi" w:cstheme="minorHAnsi"/>
                <w:color w:val="000000"/>
              </w:rPr>
              <w:t>implantoprotesica</w:t>
            </w:r>
            <w:proofErr w:type="spellEnd"/>
            <w:r w:rsidR="004E07D0" w:rsidRPr="00D0776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gramStart"/>
            <w:r w:rsidR="004E07D0" w:rsidRPr="00D07766">
              <w:rPr>
                <w:rFonts w:asciiTheme="minorHAnsi" w:hAnsiTheme="minorHAnsi" w:cstheme="minorHAnsi"/>
                <w:color w:val="000000"/>
              </w:rPr>
              <w:t>ed</w:t>
            </w:r>
            <w:proofErr w:type="gramEnd"/>
            <w:r w:rsidR="004E07D0" w:rsidRPr="00D07766">
              <w:rPr>
                <w:rFonts w:asciiTheme="minorHAnsi" w:hAnsiTheme="minorHAnsi" w:cstheme="minorHAnsi"/>
                <w:color w:val="000000"/>
              </w:rPr>
              <w:t xml:space="preserve"> odontostomatologica e dei materiali dentari.</w:t>
            </w:r>
            <w:r w:rsidR="000B5879" w:rsidRPr="00D0776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E6C934F" w14:textId="77777777" w:rsidR="006D408E" w:rsidRPr="00926E16" w:rsidRDefault="006D408E" w:rsidP="000A6A71">
            <w:pPr>
              <w:jc w:val="both"/>
              <w:rPr>
                <w:rFonts w:asciiTheme="minorHAnsi" w:hAnsiTheme="minorHAnsi" w:cstheme="majorHAnsi"/>
                <w:bCs/>
              </w:rPr>
            </w:pPr>
          </w:p>
        </w:tc>
      </w:tr>
      <w:tr w:rsidR="006D408E" w:rsidRPr="00926E16" w14:paraId="21E3DE83" w14:textId="77777777" w:rsidTr="000A6A71">
        <w:tc>
          <w:tcPr>
            <w:tcW w:w="962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F7E590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Obiettivi formativi</w:t>
            </w:r>
            <w:r w:rsidRPr="00926E16">
              <w:rPr>
                <w:rFonts w:asciiTheme="minorHAnsi" w:hAnsiTheme="minorHAnsi" w:cstheme="majorHAnsi"/>
                <w:bCs/>
              </w:rPr>
              <w:t xml:space="preserve">: </w:t>
            </w:r>
          </w:p>
          <w:p w14:paraId="561C8402" w14:textId="3C7946B0" w:rsidR="004E07D0" w:rsidRPr="00D07766" w:rsidRDefault="004E07D0" w:rsidP="004E07D0">
            <w:pPr>
              <w:rPr>
                <w:rFonts w:asciiTheme="minorHAnsi" w:hAnsiTheme="minorHAnsi" w:cstheme="minorHAnsi"/>
              </w:rPr>
            </w:pPr>
            <w:r w:rsidRPr="00D07766">
              <w:rPr>
                <w:rFonts w:asciiTheme="minorHAnsi" w:hAnsiTheme="minorHAnsi" w:cstheme="minorHAnsi"/>
              </w:rPr>
              <w:t xml:space="preserve">Lo studente dovrà assimilare i principi e le problematiche relative all’organizzazione chirurgica ed all’approccio chirurgico del paziente </w:t>
            </w:r>
            <w:r w:rsidR="00D722FF">
              <w:rPr>
                <w:rFonts w:asciiTheme="minorHAnsi" w:hAnsiTheme="minorHAnsi" w:cstheme="minorHAnsi"/>
              </w:rPr>
              <w:t>anche se</w:t>
            </w:r>
            <w:r w:rsidRPr="00D07766">
              <w:rPr>
                <w:rFonts w:asciiTheme="minorHAnsi" w:hAnsiTheme="minorHAnsi" w:cstheme="minorHAnsi"/>
              </w:rPr>
              <w:t xml:space="preserve"> </w:t>
            </w:r>
            <w:r w:rsidR="00D722FF">
              <w:rPr>
                <w:rFonts w:asciiTheme="minorHAnsi" w:hAnsiTheme="minorHAnsi" w:cstheme="minorHAnsi"/>
              </w:rPr>
              <w:t xml:space="preserve">a </w:t>
            </w:r>
            <w:r w:rsidRPr="00D07766">
              <w:rPr>
                <w:rFonts w:asciiTheme="minorHAnsi" w:hAnsiTheme="minorHAnsi" w:cstheme="minorHAnsi"/>
              </w:rPr>
              <w:t>rischio</w:t>
            </w:r>
            <w:r w:rsidR="00D722FF">
              <w:rPr>
                <w:rFonts w:asciiTheme="minorHAnsi" w:hAnsiTheme="minorHAnsi" w:cstheme="minorHAnsi"/>
              </w:rPr>
              <w:t>,</w:t>
            </w:r>
            <w:r w:rsidRPr="00D07766">
              <w:rPr>
                <w:rFonts w:asciiTheme="minorHAnsi" w:hAnsiTheme="minorHAnsi" w:cstheme="minorHAnsi"/>
              </w:rPr>
              <w:t xml:space="preserve"> per patologie sistemiche. Il corso si propone inoltre di trattare le tecniche relative alle anestesie loco-regionali, lo strumentario necessario nella pratica chirurgica e le tecniche chirurgiche, introducendo e formando così lo studente all’</w:t>
            </w:r>
            <w:proofErr w:type="spellStart"/>
            <w:r w:rsidRPr="00D07766">
              <w:rPr>
                <w:rFonts w:asciiTheme="minorHAnsi" w:hAnsiTheme="minorHAnsi" w:cstheme="minorHAnsi"/>
              </w:rPr>
              <w:t>exodonzia</w:t>
            </w:r>
            <w:proofErr w:type="spellEnd"/>
            <w:r w:rsidRPr="00D07766">
              <w:rPr>
                <w:rFonts w:asciiTheme="minorHAnsi" w:hAnsiTheme="minorHAnsi" w:cstheme="minorHAnsi"/>
              </w:rPr>
              <w:t xml:space="preserve"> ed alle varie procedure cliniche di chirurgia orale relative al trattamento delle patologie odontostomatologiche di interesse chirurgico</w:t>
            </w:r>
            <w:r w:rsidR="00D722FF">
              <w:rPr>
                <w:rFonts w:asciiTheme="minorHAnsi" w:hAnsiTheme="minorHAnsi" w:cstheme="minorHAnsi"/>
              </w:rPr>
              <w:t xml:space="preserve"> ed alla terapia rigenerativa e ricostruttiva, anche in funzione delle conoscenze e delle competenze dell’anatomia chirurgica</w:t>
            </w:r>
            <w:r w:rsidR="00F11423">
              <w:rPr>
                <w:rFonts w:asciiTheme="minorHAnsi" w:hAnsiTheme="minorHAnsi" w:cstheme="minorHAnsi"/>
              </w:rPr>
              <w:t>.</w:t>
            </w:r>
          </w:p>
          <w:p w14:paraId="3A2B157B" w14:textId="77777777" w:rsidR="006D408E" w:rsidRPr="00926E16" w:rsidRDefault="006D408E" w:rsidP="000A6A71">
            <w:pPr>
              <w:jc w:val="both"/>
              <w:rPr>
                <w:rFonts w:asciiTheme="minorHAnsi" w:hAnsiTheme="minorHAnsi" w:cstheme="majorHAnsi"/>
                <w:bCs/>
              </w:rPr>
            </w:pPr>
          </w:p>
        </w:tc>
      </w:tr>
      <w:tr w:rsidR="006D408E" w:rsidRPr="00926E16" w14:paraId="791A8138" w14:textId="77777777" w:rsidTr="000A6A71">
        <w:trPr>
          <w:trHeight w:val="517"/>
        </w:trPr>
        <w:tc>
          <w:tcPr>
            <w:tcW w:w="9628" w:type="dxa"/>
            <w:gridSpan w:val="3"/>
            <w:shd w:val="clear" w:color="auto" w:fill="auto"/>
          </w:tcPr>
          <w:p w14:paraId="493522D0" w14:textId="77777777" w:rsidR="006D408E" w:rsidRPr="00D07766" w:rsidRDefault="006D408E" w:rsidP="000A6A71">
            <w:pPr>
              <w:rPr>
                <w:rFonts w:asciiTheme="minorHAnsi" w:hAnsiTheme="minorHAnsi" w:cstheme="majorHAnsi"/>
                <w:bCs/>
              </w:rPr>
            </w:pPr>
            <w:r w:rsidRPr="00D07766">
              <w:rPr>
                <w:rFonts w:asciiTheme="minorHAnsi" w:hAnsiTheme="minorHAnsi" w:cstheme="majorHAnsi"/>
                <w:b/>
                <w:bCs/>
              </w:rPr>
              <w:t xml:space="preserve">Propedeuticità in ingresso: </w:t>
            </w:r>
          </w:p>
          <w:p w14:paraId="28C039ED" w14:textId="4D78B1FF" w:rsidR="004E07D0" w:rsidRPr="00D07766" w:rsidRDefault="004E07D0" w:rsidP="004E07D0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07766">
              <w:rPr>
                <w:rFonts w:ascii="Calibri" w:hAnsi="Calibri"/>
              </w:rPr>
              <w:t xml:space="preserve">Patologia Speciale Odontostomatologica </w:t>
            </w:r>
            <w:r w:rsidR="00F11423">
              <w:rPr>
                <w:rFonts w:ascii="Calibri" w:hAnsi="Calibri"/>
              </w:rPr>
              <w:t xml:space="preserve">ivi comprese </w:t>
            </w:r>
            <w:r w:rsidR="00F11423" w:rsidRPr="00D07766">
              <w:rPr>
                <w:rFonts w:ascii="Calibri" w:hAnsi="Calibri"/>
              </w:rPr>
              <w:t>le</w:t>
            </w:r>
            <w:r w:rsidR="00F11423">
              <w:rPr>
                <w:rFonts w:ascii="Calibri" w:hAnsi="Calibri"/>
              </w:rPr>
              <w:t xml:space="preserve"> </w:t>
            </w:r>
            <w:r w:rsidRPr="00D07766">
              <w:rPr>
                <w:rFonts w:ascii="Calibri" w:hAnsi="Calibri"/>
              </w:rPr>
              <w:t>relative propedeuticità</w:t>
            </w:r>
            <w:r w:rsidR="00F11423">
              <w:rPr>
                <w:rFonts w:ascii="Calibri" w:hAnsi="Calibri"/>
              </w:rPr>
              <w:t xml:space="preserve"> ad essa</w:t>
            </w:r>
          </w:p>
          <w:p w14:paraId="717B1242" w14:textId="5D1CE166" w:rsidR="004E07D0" w:rsidRPr="00D07766" w:rsidRDefault="004E07D0" w:rsidP="004E07D0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07766">
              <w:rPr>
                <w:rFonts w:ascii="Calibri" w:hAnsi="Calibri"/>
              </w:rPr>
              <w:t xml:space="preserve"> C.I. Scienze Mediche II</w:t>
            </w:r>
          </w:p>
          <w:p w14:paraId="16855FA1" w14:textId="77777777" w:rsidR="006D408E" w:rsidRPr="00D07766" w:rsidRDefault="006D408E" w:rsidP="000A6A71">
            <w:pPr>
              <w:rPr>
                <w:rFonts w:asciiTheme="minorHAnsi" w:hAnsiTheme="minorHAnsi" w:cstheme="majorHAnsi"/>
                <w:bCs/>
              </w:rPr>
            </w:pPr>
          </w:p>
          <w:p w14:paraId="15B263B4" w14:textId="77777777" w:rsidR="006D408E" w:rsidRPr="00D07766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D07766">
              <w:rPr>
                <w:rFonts w:asciiTheme="minorHAnsi" w:hAnsiTheme="minorHAnsi" w:cstheme="majorHAnsi"/>
                <w:b/>
                <w:bCs/>
              </w:rPr>
              <w:t>Propedeuticità in uscita:</w:t>
            </w:r>
          </w:p>
          <w:p w14:paraId="77A7BD6A" w14:textId="2964994D" w:rsidR="006D408E" w:rsidRPr="00F11423" w:rsidRDefault="00F11423" w:rsidP="000A6A71">
            <w:pPr>
              <w:rPr>
                <w:rFonts w:asciiTheme="minorHAnsi" w:hAnsiTheme="minorHAnsi" w:cstheme="majorHAnsi"/>
              </w:rPr>
            </w:pPr>
            <w:r w:rsidRPr="00F11423">
              <w:rPr>
                <w:rFonts w:asciiTheme="minorHAnsi" w:hAnsiTheme="minorHAnsi" w:cstheme="majorHAnsi"/>
              </w:rPr>
              <w:t>Patologia e Terapia Maxillo-facciale</w:t>
            </w:r>
          </w:p>
        </w:tc>
      </w:tr>
      <w:tr w:rsidR="006D408E" w:rsidRPr="00926E16" w14:paraId="40679387" w14:textId="77777777" w:rsidTr="000A6A71">
        <w:tc>
          <w:tcPr>
            <w:tcW w:w="962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8DC28F9" w14:textId="383B1793" w:rsidR="006D408E" w:rsidRPr="00D07766" w:rsidRDefault="00832241" w:rsidP="000A6A71">
            <w:pPr>
              <w:rPr>
                <w:rFonts w:asciiTheme="minorHAnsi" w:hAnsiTheme="minorHAnsi" w:cstheme="majorHAnsi"/>
                <w:b/>
              </w:rPr>
            </w:pPr>
            <w:r w:rsidRPr="00D07766">
              <w:rPr>
                <w:rFonts w:asciiTheme="minorHAnsi" w:hAnsiTheme="minorHAnsi" w:cstheme="majorHAnsi"/>
                <w:b/>
              </w:rPr>
              <w:t>Tipologia degli esami e delle altre prove di verifica del profitto</w:t>
            </w:r>
            <w:r w:rsidR="006D408E" w:rsidRPr="00D07766">
              <w:rPr>
                <w:rFonts w:asciiTheme="minorHAnsi" w:hAnsiTheme="minorHAnsi" w:cstheme="majorHAnsi"/>
                <w:b/>
              </w:rPr>
              <w:t xml:space="preserve">: </w:t>
            </w:r>
          </w:p>
          <w:p w14:paraId="1A47EECD" w14:textId="77777777" w:rsidR="00C5395B" w:rsidRPr="00D07766" w:rsidRDefault="00C5395B" w:rsidP="00C5395B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07766">
              <w:rPr>
                <w:rFonts w:ascii="Calibri" w:hAnsi="Calibri"/>
              </w:rPr>
              <w:t>Prova orale con eventuale prova scritta</w:t>
            </w:r>
          </w:p>
          <w:p w14:paraId="011C9407" w14:textId="1A8FCA8C" w:rsidR="001F538C" w:rsidRPr="00D07766" w:rsidRDefault="001F538C" w:rsidP="004E07D0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</w:p>
        </w:tc>
      </w:tr>
    </w:tbl>
    <w:p w14:paraId="6B6420C4" w14:textId="77777777" w:rsidR="006D408E" w:rsidRPr="00926E16" w:rsidRDefault="006D408E" w:rsidP="008E0BA2">
      <w:pPr>
        <w:rPr>
          <w:rFonts w:asciiTheme="minorHAnsi" w:hAnsiTheme="minorHAnsi"/>
        </w:rPr>
      </w:pPr>
    </w:p>
    <w:sectPr w:rsidR="006D408E" w:rsidRPr="00926E16" w:rsidSect="00E106D7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39DB" w14:textId="77777777" w:rsidR="005B270F" w:rsidRDefault="005B270F" w:rsidP="00613240">
      <w:r>
        <w:separator/>
      </w:r>
    </w:p>
  </w:endnote>
  <w:endnote w:type="continuationSeparator" w:id="0">
    <w:p w14:paraId="3E987539" w14:textId="77777777" w:rsidR="005B270F" w:rsidRDefault="005B270F" w:rsidP="006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D9CF" w14:textId="77777777" w:rsidR="005B270F" w:rsidRDefault="005B270F" w:rsidP="00613240">
      <w:r>
        <w:separator/>
      </w:r>
    </w:p>
  </w:footnote>
  <w:footnote w:type="continuationSeparator" w:id="0">
    <w:p w14:paraId="0C9F17B5" w14:textId="77777777" w:rsidR="005B270F" w:rsidRDefault="005B270F" w:rsidP="0061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E55D" w14:textId="77777777" w:rsidR="00832241" w:rsidRDefault="00832241" w:rsidP="00E106D7">
    <w:pPr>
      <w:pStyle w:val="Intestazione"/>
    </w:pPr>
    <w:r>
      <w:rPr>
        <w:noProof/>
        <w:lang w:eastAsia="it-IT"/>
      </w:rPr>
      <w:drawing>
        <wp:inline distT="0" distB="0" distL="0" distR="0" wp14:anchorId="2C2B9DAF" wp14:editId="204D1E83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49985C8F" wp14:editId="7523B309">
          <wp:extent cx="712316" cy="727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CD59B" w14:textId="77777777" w:rsidR="00832241" w:rsidRDefault="00832241" w:rsidP="00E106D7">
    <w:pPr>
      <w:pStyle w:val="Intestazione"/>
    </w:pPr>
  </w:p>
  <w:p w14:paraId="2E94051E" w14:textId="77777777" w:rsidR="00832241" w:rsidRDefault="00832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2196"/>
    <w:multiLevelType w:val="hybridMultilevel"/>
    <w:tmpl w:val="D12047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1F13"/>
    <w:multiLevelType w:val="hybridMultilevel"/>
    <w:tmpl w:val="91E45A28"/>
    <w:lvl w:ilvl="0" w:tplc="835257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54A3"/>
    <w:multiLevelType w:val="hybridMultilevel"/>
    <w:tmpl w:val="BED0B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66390">
    <w:abstractNumId w:val="2"/>
  </w:num>
  <w:num w:numId="2" w16cid:durableId="1925260713">
    <w:abstractNumId w:val="0"/>
  </w:num>
  <w:num w:numId="3" w16cid:durableId="101773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0"/>
    <w:rsid w:val="00016499"/>
    <w:rsid w:val="000A6A71"/>
    <w:rsid w:val="000B5879"/>
    <w:rsid w:val="000C227B"/>
    <w:rsid w:val="000F192A"/>
    <w:rsid w:val="001101B3"/>
    <w:rsid w:val="00114DAD"/>
    <w:rsid w:val="00126D9B"/>
    <w:rsid w:val="0014457B"/>
    <w:rsid w:val="00156F8F"/>
    <w:rsid w:val="001A0655"/>
    <w:rsid w:val="001F538C"/>
    <w:rsid w:val="001F6937"/>
    <w:rsid w:val="00213C31"/>
    <w:rsid w:val="00215496"/>
    <w:rsid w:val="00220E83"/>
    <w:rsid w:val="002B12FA"/>
    <w:rsid w:val="00305C24"/>
    <w:rsid w:val="00326F6A"/>
    <w:rsid w:val="00336312"/>
    <w:rsid w:val="00364A5D"/>
    <w:rsid w:val="0037355D"/>
    <w:rsid w:val="00393BCF"/>
    <w:rsid w:val="00395E69"/>
    <w:rsid w:val="003D3F06"/>
    <w:rsid w:val="0040335E"/>
    <w:rsid w:val="004C33A7"/>
    <w:rsid w:val="004E07D0"/>
    <w:rsid w:val="005059AB"/>
    <w:rsid w:val="00512964"/>
    <w:rsid w:val="005228B1"/>
    <w:rsid w:val="005B208D"/>
    <w:rsid w:val="005B270F"/>
    <w:rsid w:val="005B59EF"/>
    <w:rsid w:val="005C3E1E"/>
    <w:rsid w:val="005F21F0"/>
    <w:rsid w:val="00607265"/>
    <w:rsid w:val="00613240"/>
    <w:rsid w:val="006216D6"/>
    <w:rsid w:val="0066123D"/>
    <w:rsid w:val="0067345D"/>
    <w:rsid w:val="006A5F4B"/>
    <w:rsid w:val="006C05FC"/>
    <w:rsid w:val="006C3A59"/>
    <w:rsid w:val="006D408E"/>
    <w:rsid w:val="00744D58"/>
    <w:rsid w:val="007773C1"/>
    <w:rsid w:val="007909FA"/>
    <w:rsid w:val="0081122B"/>
    <w:rsid w:val="00832241"/>
    <w:rsid w:val="008348C8"/>
    <w:rsid w:val="008358CB"/>
    <w:rsid w:val="008374BA"/>
    <w:rsid w:val="008416D5"/>
    <w:rsid w:val="008A38E7"/>
    <w:rsid w:val="008E0BA2"/>
    <w:rsid w:val="00926E16"/>
    <w:rsid w:val="009351A7"/>
    <w:rsid w:val="00936B58"/>
    <w:rsid w:val="00981FE3"/>
    <w:rsid w:val="009B705D"/>
    <w:rsid w:val="009C0199"/>
    <w:rsid w:val="009F6733"/>
    <w:rsid w:val="00A2055E"/>
    <w:rsid w:val="00A267C6"/>
    <w:rsid w:val="00A33355"/>
    <w:rsid w:val="00A5647C"/>
    <w:rsid w:val="00AA1AA8"/>
    <w:rsid w:val="00AA6FEA"/>
    <w:rsid w:val="00AB324B"/>
    <w:rsid w:val="00AE7374"/>
    <w:rsid w:val="00AF4267"/>
    <w:rsid w:val="00B424C1"/>
    <w:rsid w:val="00B90E2B"/>
    <w:rsid w:val="00BE1EAB"/>
    <w:rsid w:val="00C0686C"/>
    <w:rsid w:val="00C26529"/>
    <w:rsid w:val="00C31592"/>
    <w:rsid w:val="00C32B17"/>
    <w:rsid w:val="00C5395B"/>
    <w:rsid w:val="00C55919"/>
    <w:rsid w:val="00C64CB8"/>
    <w:rsid w:val="00C65728"/>
    <w:rsid w:val="00CA1DBF"/>
    <w:rsid w:val="00CF0E48"/>
    <w:rsid w:val="00D03FB4"/>
    <w:rsid w:val="00D07766"/>
    <w:rsid w:val="00D25BCB"/>
    <w:rsid w:val="00D53FB4"/>
    <w:rsid w:val="00D722FF"/>
    <w:rsid w:val="00D8698C"/>
    <w:rsid w:val="00DA6DB9"/>
    <w:rsid w:val="00DD4210"/>
    <w:rsid w:val="00E106D7"/>
    <w:rsid w:val="00E203F4"/>
    <w:rsid w:val="00E35B79"/>
    <w:rsid w:val="00E57FA1"/>
    <w:rsid w:val="00E913A3"/>
    <w:rsid w:val="00E93B7E"/>
    <w:rsid w:val="00EF1D16"/>
    <w:rsid w:val="00F00F83"/>
    <w:rsid w:val="00F0136B"/>
    <w:rsid w:val="00F11423"/>
    <w:rsid w:val="00F426B3"/>
    <w:rsid w:val="00F44C26"/>
    <w:rsid w:val="00F45D08"/>
    <w:rsid w:val="00FD22FE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F73F1"/>
  <w15:docId w15:val="{9180BCAC-2E04-A046-A064-BCC1F111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3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after="24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24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40"/>
  </w:style>
  <w:style w:type="paragraph" w:styleId="Pidipagina">
    <w:name w:val="footer"/>
    <w:basedOn w:val="Normale"/>
    <w:link w:val="PidipaginaCarattere"/>
    <w:uiPriority w:val="99"/>
    <w:unhideWhenUsed/>
    <w:rsid w:val="00613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40"/>
  </w:style>
  <w:style w:type="paragraph" w:styleId="Paragrafoelenco">
    <w:name w:val="List Paragraph"/>
    <w:basedOn w:val="Normale"/>
    <w:uiPriority w:val="34"/>
    <w:qFormat/>
    <w:rsid w:val="006132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45D0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AA1AA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F0E48"/>
    <w:rPr>
      <w:i/>
      <w:iCs/>
    </w:rPr>
  </w:style>
  <w:style w:type="paragraph" w:customStyle="1" w:styleId="Default">
    <w:name w:val="Default"/>
    <w:uiPriority w:val="99"/>
    <w:rsid w:val="000F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0BA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0BA2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355"/>
    <w:rPr>
      <w:rFonts w:eastAsiaTheme="minorEastAsia"/>
      <w:b/>
      <w:caps/>
      <w:color w:val="FFFFFF" w:themeColor="background1"/>
      <w:spacing w:val="15"/>
      <w:sz w:val="28"/>
      <w:shd w:val="clear" w:color="auto" w:fill="5B9BD5" w:themeFill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2FA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2FA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2F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FA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398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13136651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4849329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508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290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30140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6526378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20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01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785071652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766461202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948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146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912353777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3970028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147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819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499492719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38131133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5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341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25044385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959988165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1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2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699670308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686240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20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513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458837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1719670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39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34979540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73068993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61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204455341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992753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9217F-1F81-4314-A39F-5FECAF158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0E8D8-C7E6-4326-ACCB-D84C04FD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54CBCC-6D71-4886-873E-41D223CF10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D'Imperio</dc:creator>
  <cp:keywords/>
  <dc:description/>
  <cp:lastModifiedBy>MARCELLA DONATO</cp:lastModifiedBy>
  <cp:revision>5</cp:revision>
  <cp:lastPrinted>2023-07-05T09:22:00Z</cp:lastPrinted>
  <dcterms:created xsi:type="dcterms:W3CDTF">2023-07-05T09:17:00Z</dcterms:created>
  <dcterms:modified xsi:type="dcterms:W3CDTF">2023-07-05T11:10:00Z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2023-07-05T09:16:49Z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508dd585-6f40-439f-87ea-0d55e9d1733e</vt:lpwstr>
  </property>
  <property fmtid="{D5CDD505-2E9C-101B-9397-08002B2CF9AE}" pid="9" name="MSIP_Label_2ad0b24d-6422-44b0-b3de-abb3a9e8c81a_ContentBits">
    <vt:lpwstr>0</vt:lpwstr>
  </property>
</Properties>
</file>