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CFC62" w14:textId="4BFC54D8" w:rsidR="002A1069" w:rsidRPr="001F5EBB" w:rsidRDefault="002A1069" w:rsidP="00121404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 w:rsidRPr="001F5EBB">
        <w:rPr>
          <w:rFonts w:eastAsiaTheme="majorEastAsia"/>
          <w:bCs/>
          <w:sz w:val="32"/>
          <w:szCs w:val="32"/>
        </w:rPr>
        <w:t>SCHEDA DELL'INSEGNAMENTO</w:t>
      </w:r>
      <w:r w:rsidR="00EF6F4B" w:rsidRPr="001F5EBB">
        <w:rPr>
          <w:rFonts w:eastAsiaTheme="majorEastAsia"/>
          <w:bCs/>
          <w:sz w:val="32"/>
          <w:szCs w:val="32"/>
        </w:rPr>
        <w:t xml:space="preserve"> </w:t>
      </w:r>
      <w:r w:rsidR="004F0FE0" w:rsidRPr="001F5EBB">
        <w:rPr>
          <w:rFonts w:eastAsiaTheme="majorEastAsia"/>
          <w:bCs/>
          <w:sz w:val="32"/>
          <w:szCs w:val="32"/>
        </w:rPr>
        <w:t>(SI)</w:t>
      </w:r>
    </w:p>
    <w:p w14:paraId="60EDF8D0" w14:textId="77777777" w:rsidR="00C81489" w:rsidRPr="001F5EBB" w:rsidRDefault="00C81489" w:rsidP="00140009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</w:p>
    <w:p w14:paraId="5CAE366A" w14:textId="130FACDE" w:rsidR="00C81489" w:rsidRPr="001F5EBB" w:rsidRDefault="00C81489" w:rsidP="00140009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 w:rsidRPr="001F5EBB">
        <w:rPr>
          <w:rFonts w:eastAsiaTheme="majorEastAsia"/>
          <w:bCs/>
          <w:sz w:val="32"/>
          <w:szCs w:val="32"/>
        </w:rPr>
        <w:t>"</w:t>
      </w:r>
      <w:r w:rsidR="0083188E">
        <w:rPr>
          <w:rFonts w:eastAsiaTheme="majorEastAsia"/>
          <w:bCs/>
          <w:sz w:val="32"/>
          <w:szCs w:val="32"/>
        </w:rPr>
        <w:t>SICUREZZA ALIMENTARE: METODI E TECNICHE ii</w:t>
      </w:r>
      <w:r w:rsidRPr="001F5EBB">
        <w:rPr>
          <w:rFonts w:eastAsiaTheme="majorEastAsia"/>
          <w:bCs/>
          <w:sz w:val="32"/>
          <w:szCs w:val="32"/>
        </w:rPr>
        <w:t>"</w:t>
      </w:r>
    </w:p>
    <w:p w14:paraId="4104888E" w14:textId="226A6CA2" w:rsidR="00C81489" w:rsidRPr="001F5EBB" w:rsidRDefault="00140009" w:rsidP="00140009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 w:rsidRPr="001F5EBB">
        <w:rPr>
          <w:rFonts w:eastAsiaTheme="majorEastAsia"/>
          <w:bCs/>
          <w:sz w:val="32"/>
          <w:szCs w:val="32"/>
        </w:rPr>
        <w:t xml:space="preserve"> </w:t>
      </w:r>
    </w:p>
    <w:p w14:paraId="7EBD877F" w14:textId="417A9762" w:rsidR="00140009" w:rsidRPr="001F5EBB" w:rsidRDefault="00140009" w:rsidP="00140009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 w:rsidRPr="001F5EBB">
        <w:rPr>
          <w:rFonts w:eastAsiaTheme="majorEastAsia"/>
          <w:bCs/>
          <w:sz w:val="32"/>
          <w:szCs w:val="32"/>
        </w:rPr>
        <w:t>SSD</w:t>
      </w:r>
      <w:r w:rsidR="0007167C">
        <w:rPr>
          <w:rFonts w:eastAsiaTheme="majorEastAsia"/>
          <w:bCs/>
          <w:sz w:val="32"/>
          <w:szCs w:val="32"/>
        </w:rPr>
        <w:t>:</w:t>
      </w:r>
      <w:r w:rsidR="00CF190E">
        <w:rPr>
          <w:rFonts w:eastAsiaTheme="majorEastAsia"/>
          <w:bCs/>
          <w:sz w:val="32"/>
          <w:szCs w:val="32"/>
        </w:rPr>
        <w:t xml:space="preserve"> MED/50</w:t>
      </w:r>
      <w:r w:rsidR="00602D12" w:rsidRPr="001F5EBB">
        <w:rPr>
          <w:rFonts w:eastAsiaTheme="majorEastAsia"/>
          <w:bCs/>
          <w:sz w:val="32"/>
          <w:szCs w:val="32"/>
          <w:vertAlign w:val="superscript"/>
        </w:rPr>
        <w:t>*</w:t>
      </w:r>
    </w:p>
    <w:p w14:paraId="4C44EA93" w14:textId="77777777" w:rsidR="002A1069" w:rsidRPr="003A0A90" w:rsidRDefault="002A1069" w:rsidP="002A1069">
      <w:pPr>
        <w:rPr>
          <w:color w:val="4F81BD" w:themeColor="accent1"/>
        </w:rPr>
      </w:pPr>
    </w:p>
    <w:p w14:paraId="0AE7DA07" w14:textId="143EAA06" w:rsidR="00CA478D" w:rsidRPr="003A0A90" w:rsidRDefault="00602D12" w:rsidP="00837A65">
      <w:pPr>
        <w:ind w:right="-35"/>
        <w:rPr>
          <w:color w:val="4F81BD" w:themeColor="accent1"/>
        </w:rPr>
      </w:pPr>
      <w:r w:rsidRPr="003A0A90">
        <w:rPr>
          <w:color w:val="4F81BD" w:themeColor="accent1"/>
        </w:rPr>
        <w:t xml:space="preserve">* </w:t>
      </w:r>
      <w:r w:rsidR="007D29BE" w:rsidRPr="003A0A90">
        <w:rPr>
          <w:i/>
          <w:iCs/>
          <w:color w:val="4F81BD" w:themeColor="accent1"/>
          <w:sz w:val="20"/>
          <w:szCs w:val="20"/>
        </w:rPr>
        <w:t xml:space="preserve">Il SSD deve essere quello dell’insegnamento </w:t>
      </w:r>
      <w:r w:rsidR="00A7453C" w:rsidRPr="003A0A90">
        <w:rPr>
          <w:i/>
          <w:iCs/>
          <w:color w:val="4F81BD" w:themeColor="accent1"/>
          <w:sz w:val="20"/>
          <w:szCs w:val="20"/>
        </w:rPr>
        <w:t xml:space="preserve">con riferimento al Regolamento del </w:t>
      </w:r>
      <w:proofErr w:type="spellStart"/>
      <w:r w:rsidR="00A7453C" w:rsidRPr="003A0A90">
        <w:rPr>
          <w:i/>
          <w:iCs/>
          <w:color w:val="4F81BD" w:themeColor="accent1"/>
          <w:sz w:val="20"/>
          <w:szCs w:val="20"/>
        </w:rPr>
        <w:t>CdS</w:t>
      </w:r>
      <w:proofErr w:type="spellEnd"/>
      <w:r w:rsidR="00A7453C" w:rsidRPr="003A0A90">
        <w:rPr>
          <w:i/>
          <w:iCs/>
          <w:color w:val="4F81BD" w:themeColor="accent1"/>
          <w:sz w:val="20"/>
          <w:szCs w:val="20"/>
        </w:rPr>
        <w:t xml:space="preserve"> </w:t>
      </w:r>
      <w:r w:rsidR="007D29BE" w:rsidRPr="003A0A90">
        <w:rPr>
          <w:i/>
          <w:iCs/>
          <w:color w:val="4F81BD" w:themeColor="accent1"/>
          <w:sz w:val="20"/>
          <w:szCs w:val="20"/>
        </w:rPr>
        <w:t>e non quello del docente.</w:t>
      </w:r>
      <w:r w:rsidR="007D29BE" w:rsidRPr="003A0A90">
        <w:rPr>
          <w:color w:val="4F81BD" w:themeColor="accent1"/>
        </w:rPr>
        <w:t xml:space="preserve"> </w:t>
      </w:r>
      <w:r w:rsidRPr="003A0A90">
        <w:rPr>
          <w:i/>
          <w:color w:val="4F81BD" w:themeColor="accent1"/>
          <w:sz w:val="20"/>
          <w:szCs w:val="20"/>
        </w:rPr>
        <w:t>Nel caso di un insegnamento integrato il Settore Scientifico Disciplinare (SSD) va indicato solo se tutti i moduli dell'insegnamento sono ricompresi nello stesso SSD, altrimenti il Settore Scientifico Disciplinare verrà indicato in corrispondenza del MODULO (v. sotto)</w:t>
      </w:r>
      <w:r w:rsidR="00805704" w:rsidRPr="003A0A90">
        <w:rPr>
          <w:i/>
          <w:color w:val="4F81BD" w:themeColor="accent1"/>
          <w:sz w:val="20"/>
          <w:szCs w:val="20"/>
        </w:rPr>
        <w:t>.</w:t>
      </w:r>
    </w:p>
    <w:p w14:paraId="4C4B8990" w14:textId="77777777" w:rsidR="00602D12" w:rsidRDefault="00602D12" w:rsidP="00837A65">
      <w:pPr>
        <w:ind w:right="-35"/>
      </w:pPr>
    </w:p>
    <w:p w14:paraId="5FE4A4E9" w14:textId="77777777" w:rsidR="00B064FF" w:rsidRPr="001F5EBB" w:rsidRDefault="00B064FF" w:rsidP="00B064FF">
      <w:pPr>
        <w:ind w:right="-35"/>
      </w:pPr>
    </w:p>
    <w:p w14:paraId="61975629" w14:textId="56ED1D50" w:rsidR="00B064FF" w:rsidRPr="001F5EBB" w:rsidRDefault="00B064FF" w:rsidP="00B064FF">
      <w:pPr>
        <w:pStyle w:val="Titolo1"/>
        <w:ind w:right="-35"/>
        <w:jc w:val="center"/>
      </w:pPr>
    </w:p>
    <w:p w14:paraId="50D699D0" w14:textId="77777777" w:rsidR="00B064FF" w:rsidRPr="00B064FF" w:rsidRDefault="00B064FF" w:rsidP="008158E3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2"/>
          <w:szCs w:val="22"/>
        </w:rPr>
      </w:pPr>
    </w:p>
    <w:p w14:paraId="1EC4683F" w14:textId="53A03E32" w:rsidR="008158E3" w:rsidRPr="001F5EBB" w:rsidRDefault="008158E3" w:rsidP="008158E3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</w:t>
      </w:r>
      <w:r w:rsidR="007D2580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enominazione del Corso di studi</w:t>
      </w:r>
      <w:r w:rsidR="00BF62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O:</w:t>
      </w:r>
      <w:r w:rsidR="0007167C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TECNICHE DELLA PREVENZIONE NELL’AMBIENTE E NEI LUOGHI DI LAVORO (ABILITANTE ALLA PROFESSIONE SANITARIA DI TECNICO DELLA PREVENZIONE NELL’AMBIENTE E NEI LUOGHI DI LAVORO). </w:t>
      </w:r>
    </w:p>
    <w:p w14:paraId="6FDFFEA4" w14:textId="77777777" w:rsidR="008158E3" w:rsidRPr="001F5EBB" w:rsidRDefault="008158E3" w:rsidP="008158E3">
      <w:pPr>
        <w:pStyle w:val="Titolo2"/>
        <w:ind w:right="-35"/>
        <w:jc w:val="left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0815E0D3" w14:textId="11D2164C" w:rsidR="00140009" w:rsidRPr="001F5EBB" w:rsidRDefault="00140009" w:rsidP="008158E3">
      <w:pPr>
        <w:pStyle w:val="Titolo2"/>
        <w:ind w:right="-35"/>
        <w:jc w:val="left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Anno Accademico </w:t>
      </w:r>
      <w:r w:rsidR="0007167C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2025</w:t>
      </w: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-</w:t>
      </w:r>
      <w:r w:rsidR="0007167C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2026</w:t>
      </w:r>
    </w:p>
    <w:p w14:paraId="54AC9305" w14:textId="77777777" w:rsidR="00121404" w:rsidRPr="001F5EBB" w:rsidRDefault="00121404" w:rsidP="00C718DC">
      <w:pPr>
        <w:ind w:right="-35"/>
      </w:pPr>
    </w:p>
    <w:p w14:paraId="7B910BAB" w14:textId="7F38DDE6" w:rsidR="00121404" w:rsidRPr="001F5EBB" w:rsidRDefault="00A520A7" w:rsidP="008158E3">
      <w:pPr>
        <w:pStyle w:val="Titolo1"/>
        <w:ind w:right="-35"/>
        <w:jc w:val="center"/>
      </w:pPr>
      <w:r w:rsidRPr="001F5EBB">
        <w:t>INFORMAZIONI GENERALI</w:t>
      </w:r>
      <w:r w:rsidR="008158E3" w:rsidRPr="001F5EBB">
        <w:t xml:space="preserve"> - docente</w:t>
      </w:r>
    </w:p>
    <w:p w14:paraId="06798BB2" w14:textId="77777777" w:rsidR="00D72272" w:rsidRPr="00B064FF" w:rsidRDefault="00D72272" w:rsidP="00121404">
      <w:pPr>
        <w:pStyle w:val="Titolo2"/>
        <w:ind w:right="-35"/>
        <w:rPr>
          <w:rFonts w:asciiTheme="minorHAnsi" w:hAnsiTheme="minorHAnsi"/>
          <w:sz w:val="22"/>
          <w:szCs w:val="22"/>
        </w:rPr>
      </w:pPr>
    </w:p>
    <w:p w14:paraId="6866168C" w14:textId="41DE509E" w:rsidR="00140009" w:rsidRPr="001F5EBB" w:rsidRDefault="00140009" w:rsidP="00140009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docente:</w:t>
      </w:r>
      <w:r w:rsidR="0007167C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COLANGELO ROMEO</w:t>
      </w:r>
    </w:p>
    <w:p w14:paraId="2F7BF82A" w14:textId="12E01407" w:rsidR="00140009" w:rsidRPr="001F5EBB" w:rsidRDefault="00140009" w:rsidP="00140009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telefono:</w:t>
      </w:r>
      <w:r w:rsidR="0007167C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3204330527</w:t>
      </w:r>
    </w:p>
    <w:p w14:paraId="1BCAE293" w14:textId="07AE743D" w:rsidR="008158E3" w:rsidRPr="001F5EBB" w:rsidRDefault="00140009" w:rsidP="0007167C">
      <w:proofErr w:type="gramStart"/>
      <w:r w:rsidRPr="001F5EBB">
        <w:rPr>
          <w:rFonts w:cstheme="minorHAnsi"/>
          <w:caps/>
          <w:color w:val="000000" w:themeColor="text1"/>
          <w:sz w:val="24"/>
          <w:szCs w:val="24"/>
        </w:rPr>
        <w:t>email:</w:t>
      </w:r>
      <w:r w:rsidRPr="001F5EBB">
        <w:rPr>
          <w:rFonts w:cstheme="minorHAnsi"/>
          <w:caps/>
          <w:color w:val="000000" w:themeColor="text1"/>
          <w:sz w:val="24"/>
          <w:szCs w:val="24"/>
        </w:rPr>
        <w:tab/>
      </w:r>
      <w:proofErr w:type="gramEnd"/>
      <w:r w:rsidR="0007167C">
        <w:t>romeo.colangelo@unina.it</w:t>
      </w:r>
    </w:p>
    <w:p w14:paraId="5162D1F5" w14:textId="102C5C46" w:rsidR="008158E3" w:rsidRPr="001F5EBB" w:rsidRDefault="008158E3" w:rsidP="008158E3">
      <w:pPr>
        <w:pStyle w:val="Titolo1"/>
        <w:ind w:right="-35"/>
        <w:jc w:val="center"/>
      </w:pPr>
      <w:r w:rsidRPr="001F5EBB">
        <w:t>INFORMAZIONI GENERALI - ATTIVIT</w:t>
      </w:r>
      <w:r w:rsidR="00C81489" w:rsidRPr="001F5EBB">
        <w:t>À</w:t>
      </w:r>
    </w:p>
    <w:p w14:paraId="2035FC56" w14:textId="77777777" w:rsidR="00140009" w:rsidRPr="00B064FF" w:rsidRDefault="00140009" w:rsidP="00C06A2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2"/>
          <w:szCs w:val="22"/>
        </w:rPr>
      </w:pPr>
    </w:p>
    <w:p w14:paraId="2E576D4D" w14:textId="4EC6DD8D" w:rsidR="00C06A22" w:rsidRPr="001F5EBB" w:rsidRDefault="00C06A22" w:rsidP="00C06A2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INSEGNAMENTO INTEGRATO (EVENTUALE):</w:t>
      </w:r>
      <w:r w:rsidR="00510201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  <w:r w:rsidR="00DB631E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IGIENE DEGLI ALIMENTI E DELLA NUTRIZIONE</w:t>
      </w:r>
    </w:p>
    <w:p w14:paraId="7FF0E6C7" w14:textId="10ADE336" w:rsidR="00D05D02" w:rsidRPr="001F5EBB" w:rsidRDefault="00C06A22" w:rsidP="00C06A2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MODULO (eventuale):</w:t>
      </w:r>
      <w:r w:rsidR="00DB631E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SICUREZZA ALIMENTARE:</w:t>
      </w:r>
      <w:r w:rsidR="00510201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  <w:r w:rsidR="00DB631E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METODI E TECNICHE I</w:t>
      </w:r>
      <w:r w:rsidR="000E2369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I</w:t>
      </w:r>
      <w:r w:rsidR="00D05D02"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6EA4D51A" w14:textId="59ED9197" w:rsidR="00997BC8" w:rsidRDefault="00997BC8" w:rsidP="00997BC8">
      <w:pPr>
        <w:pStyle w:val="Titolo2"/>
        <w:ind w:right="-35"/>
        <w:rPr>
          <w:rFonts w:ascii="Calibri" w:hAnsi="Calibri" w:cstheme="minorHAnsi"/>
          <w:caps/>
          <w:color w:val="000000" w:themeColor="text1"/>
          <w:sz w:val="24"/>
          <w:szCs w:val="24"/>
        </w:rPr>
      </w:pPr>
      <w:r w:rsidRPr="001F5EBB">
        <w:rPr>
          <w:rFonts w:ascii="Calibri" w:hAnsi="Calibri" w:cstheme="minorHAnsi"/>
          <w:caps/>
          <w:color w:val="000000" w:themeColor="text1"/>
          <w:sz w:val="24"/>
          <w:szCs w:val="24"/>
        </w:rPr>
        <w:t>SSD del MODULO (eventuale)</w:t>
      </w:r>
      <w:r w:rsidR="00A7453C" w:rsidRPr="001F5EBB">
        <w:rPr>
          <w:rFonts w:ascii="Calibri" w:hAnsi="Calibri" w:cstheme="minorHAnsi"/>
          <w:caps/>
          <w:color w:val="000000" w:themeColor="text1"/>
          <w:sz w:val="24"/>
          <w:szCs w:val="24"/>
        </w:rPr>
        <w:t>*</w:t>
      </w:r>
      <w:r w:rsidRPr="001F5EBB">
        <w:rPr>
          <w:rFonts w:ascii="Calibri" w:hAnsi="Calibri" w:cstheme="minorHAnsi"/>
          <w:caps/>
          <w:color w:val="000000" w:themeColor="text1"/>
          <w:sz w:val="24"/>
          <w:szCs w:val="24"/>
        </w:rPr>
        <w:t xml:space="preserve">: </w:t>
      </w:r>
      <w:r w:rsidR="00DB631E">
        <w:rPr>
          <w:rFonts w:ascii="Calibri" w:hAnsi="Calibri" w:cstheme="minorHAnsi"/>
          <w:caps/>
          <w:color w:val="000000" w:themeColor="text1"/>
          <w:sz w:val="24"/>
          <w:szCs w:val="24"/>
        </w:rPr>
        <w:t>MED/50</w:t>
      </w:r>
    </w:p>
    <w:p w14:paraId="4F2A9C68" w14:textId="54EA38C1" w:rsidR="00CB7D3A" w:rsidRPr="00CB7D3A" w:rsidRDefault="00CB7D3A" w:rsidP="00CB7D3A">
      <w:r w:rsidRPr="00AD33C8">
        <w:t>LINGUA DI EROGAZIONE DELL'INSEGNAMENTO:</w:t>
      </w:r>
      <w:r w:rsidR="0007167C">
        <w:t xml:space="preserve"> ITALIANO</w:t>
      </w:r>
    </w:p>
    <w:p w14:paraId="57D26C8F" w14:textId="1DA250A0" w:rsidR="00D05D02" w:rsidRPr="001F5EBB" w:rsidRDefault="00A520A7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canale</w:t>
      </w:r>
      <w:r w:rsidR="00C81489"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(EVENTUALE)</w:t>
      </w:r>
      <w:r w:rsidR="00D05D02"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="00D05D02"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36E7C38A" w14:textId="3D1AA13A" w:rsidR="00A520A7" w:rsidRPr="001F5EBB" w:rsidRDefault="00A520A7" w:rsidP="00A520A7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ANNO DI CORSO</w:t>
      </w:r>
      <w:r w:rsidR="0007167C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 II</w:t>
      </w:r>
      <w:r w:rsidR="000E2369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I</w:t>
      </w:r>
      <w:r w:rsidR="00DB631E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 </w:t>
      </w:r>
    </w:p>
    <w:p w14:paraId="74454951" w14:textId="49B7F546" w:rsidR="00A520A7" w:rsidRPr="001F5EBB" w:rsidRDefault="00A7453C" w:rsidP="00A520A7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PERIODO DI SVOLGIMENTO </w:t>
      </w:r>
      <w:proofErr w:type="gramStart"/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(</w:t>
      </w:r>
      <w:r w:rsidR="00DB631E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  <w:r w:rsidR="0007167C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semestre</w:t>
      </w:r>
      <w:proofErr w:type="gramEnd"/>
      <w:r w:rsidR="0007167C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i</w:t>
      </w:r>
      <w:r w:rsidR="000E2369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  <w:r w:rsidRPr="001F5EB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)</w:t>
      </w:r>
    </w:p>
    <w:p w14:paraId="12B3690E" w14:textId="10BBDA91" w:rsidR="00D05D02" w:rsidRDefault="00C81489" w:rsidP="00A7453C">
      <w:pPr>
        <w:rPr>
          <w:rFonts w:cstheme="minorHAnsi"/>
          <w:caps/>
          <w:color w:val="000000" w:themeColor="text1"/>
          <w:sz w:val="24"/>
          <w:szCs w:val="24"/>
        </w:rPr>
      </w:pPr>
      <w:r w:rsidRPr="001F5EBB">
        <w:rPr>
          <w:rFonts w:cstheme="minorHAnsi"/>
          <w:caps/>
          <w:color w:val="000000" w:themeColor="text1"/>
          <w:sz w:val="24"/>
          <w:szCs w:val="24"/>
        </w:rPr>
        <w:t>cFU:</w:t>
      </w:r>
      <w:r w:rsidR="00DB631E">
        <w:rPr>
          <w:rFonts w:cstheme="minorHAnsi"/>
          <w:caps/>
          <w:color w:val="000000" w:themeColor="text1"/>
          <w:sz w:val="24"/>
          <w:szCs w:val="24"/>
        </w:rPr>
        <w:t xml:space="preserve"> 2</w:t>
      </w:r>
    </w:p>
    <w:p w14:paraId="5DFD7A99" w14:textId="3C00423A" w:rsidR="0018791B" w:rsidRPr="001F5EBB" w:rsidRDefault="0018791B" w:rsidP="00496CB5">
      <w:pPr>
        <w:ind w:left="-142"/>
        <w:rPr>
          <w:rFonts w:cs="Trebuchet MS"/>
          <w:b/>
          <w:bCs/>
          <w:color w:val="006EC0"/>
        </w:rPr>
      </w:pPr>
      <w:r w:rsidRPr="001F5EBB">
        <w:rPr>
          <w:rFonts w:cs="Trebuchet MS"/>
          <w:b/>
          <w:bCs/>
          <w:color w:val="006EC0"/>
        </w:rPr>
        <w:t>INSEGNAMENTI PROPEDEUTICI (se previsti dal</w:t>
      </w:r>
      <w:r w:rsidR="00A7453C" w:rsidRPr="001F5EBB">
        <w:rPr>
          <w:rFonts w:cs="Trebuchet MS"/>
          <w:b/>
          <w:bCs/>
          <w:color w:val="006EC0"/>
        </w:rPr>
        <w:t xml:space="preserve"> Regolamento</w:t>
      </w:r>
      <w:r w:rsidRPr="001F5EBB">
        <w:rPr>
          <w:rFonts w:cs="Trebuchet MS"/>
          <w:b/>
          <w:bCs/>
          <w:color w:val="006EC0"/>
        </w:rPr>
        <w:t xml:space="preserve"> del </w:t>
      </w:r>
      <w:proofErr w:type="spellStart"/>
      <w:r w:rsidRPr="001F5EBB">
        <w:rPr>
          <w:rFonts w:cs="Trebuchet MS"/>
          <w:b/>
          <w:bCs/>
          <w:color w:val="006EC0"/>
        </w:rPr>
        <w:t>CdS</w:t>
      </w:r>
      <w:proofErr w:type="spellEnd"/>
      <w:r w:rsidRPr="001F5EBB">
        <w:rPr>
          <w:rFonts w:cs="Trebuchet MS"/>
          <w:b/>
          <w:bCs/>
          <w:color w:val="006EC0"/>
        </w:rPr>
        <w:t>)</w:t>
      </w:r>
    </w:p>
    <w:p w14:paraId="3CD9A91A" w14:textId="380B4366" w:rsidR="0018791B" w:rsidRPr="001F5EBB" w:rsidRDefault="0077020B" w:rsidP="00496CB5">
      <w:pPr>
        <w:ind w:left="-142"/>
        <w:rPr>
          <w:rFonts w:cs="Trebuchet MS"/>
          <w:b/>
          <w:bCs/>
        </w:rPr>
      </w:pPr>
      <w:r w:rsidRPr="001F5EBB">
        <w:rPr>
          <w:i/>
          <w:iCs/>
          <w:sz w:val="20"/>
          <w:szCs w:val="20"/>
        </w:rPr>
        <w:lastRenderedPageBreak/>
        <w:t>Qualora non fossero previsti, inserire la frase "Non previsti</w:t>
      </w:r>
      <w:r w:rsidR="00D67594" w:rsidRPr="001F5EBB">
        <w:rPr>
          <w:i/>
          <w:iCs/>
          <w:sz w:val="20"/>
          <w:szCs w:val="20"/>
        </w:rPr>
        <w:t>" oppure "N</w:t>
      </w:r>
      <w:r w:rsidRPr="001F5EBB">
        <w:rPr>
          <w:i/>
          <w:iCs/>
          <w:sz w:val="20"/>
          <w:szCs w:val="20"/>
        </w:rPr>
        <w:t>essuno"</w:t>
      </w:r>
    </w:p>
    <w:p w14:paraId="053931DA" w14:textId="772B700E" w:rsidR="0018791B" w:rsidRPr="00F078BE" w:rsidRDefault="00E52B85" w:rsidP="00496CB5">
      <w:pPr>
        <w:ind w:left="-142"/>
        <w:rPr>
          <w:rFonts w:cs="Trebuchet MS"/>
          <w:b/>
          <w:bCs/>
        </w:rPr>
      </w:pPr>
      <w:r>
        <w:rPr>
          <w:rFonts w:cstheme="minorHAnsi"/>
          <w:caps/>
          <w:color w:val="000000" w:themeColor="text1"/>
          <w:sz w:val="24"/>
          <w:szCs w:val="24"/>
        </w:rPr>
        <w:t>METODI E TECNICHE I</w:t>
      </w:r>
    </w:p>
    <w:p w14:paraId="5209C4A9" w14:textId="77777777" w:rsidR="00567D8B" w:rsidRPr="001F5EBB" w:rsidRDefault="00567D8B" w:rsidP="00496CB5">
      <w:pPr>
        <w:ind w:left="-142"/>
        <w:rPr>
          <w:rFonts w:cs="Trebuchet MS"/>
          <w:b/>
          <w:bCs/>
          <w:color w:val="006EC0"/>
        </w:rPr>
      </w:pPr>
    </w:p>
    <w:p w14:paraId="7E3A1EC8" w14:textId="0EE90C31" w:rsidR="0018791B" w:rsidRPr="001F5EBB" w:rsidRDefault="00B64097" w:rsidP="00496CB5">
      <w:pPr>
        <w:ind w:left="-142"/>
        <w:rPr>
          <w:rFonts w:cs="Trebuchet MS"/>
          <w:b/>
          <w:bCs/>
          <w:color w:val="006EC0"/>
        </w:rPr>
      </w:pPr>
      <w:r w:rsidRPr="001F5EBB">
        <w:rPr>
          <w:rFonts w:cs="Trebuchet MS"/>
          <w:b/>
          <w:bCs/>
          <w:color w:val="006EC0"/>
        </w:rPr>
        <w:t>EVENTUALI PREREQUISITI</w:t>
      </w:r>
    </w:p>
    <w:p w14:paraId="534D2DE6" w14:textId="03CE18D7" w:rsidR="0066303F" w:rsidRPr="001F5EBB" w:rsidRDefault="0066303F" w:rsidP="0066303F">
      <w:pPr>
        <w:ind w:left="-142"/>
        <w:rPr>
          <w:i/>
          <w:iCs/>
          <w:sz w:val="20"/>
          <w:szCs w:val="20"/>
        </w:rPr>
      </w:pPr>
      <w:r w:rsidRPr="001F5EBB">
        <w:rPr>
          <w:i/>
          <w:iCs/>
          <w:sz w:val="20"/>
          <w:szCs w:val="20"/>
        </w:rPr>
        <w:t>I prerequisiti sono eventuali conoscenze disciplinari necessarie alla comprensione dei contenuti dell’insegnamento. È possibile in tal caso suggerire allo studente di fare riferimento, ad es.</w:t>
      </w:r>
      <w:r w:rsidR="00ED3690" w:rsidRPr="001F5EBB">
        <w:rPr>
          <w:i/>
          <w:iCs/>
          <w:sz w:val="20"/>
          <w:szCs w:val="20"/>
        </w:rPr>
        <w:t>,</w:t>
      </w:r>
      <w:r w:rsidRPr="001F5EBB">
        <w:rPr>
          <w:i/>
          <w:iCs/>
          <w:sz w:val="20"/>
          <w:szCs w:val="20"/>
        </w:rPr>
        <w:t xml:space="preserve"> a “un manuale di base di…”.</w:t>
      </w:r>
    </w:p>
    <w:p w14:paraId="0C16FAD8" w14:textId="6DBCAF24" w:rsidR="0077020B" w:rsidRPr="001F5EBB" w:rsidRDefault="0077020B" w:rsidP="0066303F">
      <w:pPr>
        <w:ind w:left="-142"/>
        <w:rPr>
          <w:rFonts w:cs="Trebuchet MS"/>
          <w:b/>
          <w:bCs/>
          <w:color w:val="006EC0"/>
        </w:rPr>
      </w:pPr>
      <w:r w:rsidRPr="001F5EBB">
        <w:rPr>
          <w:i/>
          <w:iCs/>
          <w:sz w:val="20"/>
          <w:szCs w:val="20"/>
        </w:rPr>
        <w:t>Qualora non fossero previsti prerequisiti, inserire la frase "Non</w:t>
      </w:r>
      <w:r w:rsidR="00D67594" w:rsidRPr="001F5EBB">
        <w:rPr>
          <w:i/>
          <w:iCs/>
          <w:sz w:val="20"/>
          <w:szCs w:val="20"/>
        </w:rPr>
        <w:t xml:space="preserve"> vi sono prerequisiti" oppure "N</w:t>
      </w:r>
      <w:r w:rsidRPr="001F5EBB">
        <w:rPr>
          <w:i/>
          <w:iCs/>
          <w:sz w:val="20"/>
          <w:szCs w:val="20"/>
        </w:rPr>
        <w:t>essuno".</w:t>
      </w:r>
    </w:p>
    <w:p w14:paraId="1D8565A1" w14:textId="404AA6AE" w:rsidR="00B64097" w:rsidRPr="00F078BE" w:rsidRDefault="00F078BE" w:rsidP="00496CB5">
      <w:pPr>
        <w:ind w:left="-142"/>
        <w:rPr>
          <w:rFonts w:cs="Trebuchet MS"/>
          <w:b/>
          <w:bCs/>
        </w:rPr>
      </w:pPr>
      <w:r w:rsidRPr="00F078BE">
        <w:rPr>
          <w:rFonts w:cs="Trebuchet MS"/>
          <w:b/>
          <w:bCs/>
        </w:rPr>
        <w:t>NESSUNO</w:t>
      </w:r>
    </w:p>
    <w:p w14:paraId="2198A350" w14:textId="77777777" w:rsidR="00B64097" w:rsidRPr="001F5EBB" w:rsidRDefault="00B64097" w:rsidP="00496CB5">
      <w:pPr>
        <w:ind w:left="-142"/>
        <w:rPr>
          <w:rFonts w:cs="Trebuchet MS"/>
          <w:b/>
          <w:bCs/>
          <w:color w:val="006EC0"/>
        </w:rPr>
      </w:pPr>
    </w:p>
    <w:p w14:paraId="3B4114DA" w14:textId="208D56BA" w:rsidR="00567D8B" w:rsidRPr="001F5EBB" w:rsidRDefault="00567D8B" w:rsidP="00567D8B">
      <w:pPr>
        <w:ind w:left="-142"/>
        <w:rPr>
          <w:rFonts w:cs="Trebuchet MS"/>
          <w:b/>
          <w:bCs/>
          <w:color w:val="006EC0"/>
        </w:rPr>
      </w:pPr>
      <w:r w:rsidRPr="001F5EBB">
        <w:rPr>
          <w:rFonts w:cs="Trebuchet MS"/>
          <w:b/>
          <w:bCs/>
          <w:color w:val="006EC0"/>
        </w:rPr>
        <w:t>OBIETTIVI FORMATIVI</w:t>
      </w:r>
    </w:p>
    <w:p w14:paraId="2A32B589" w14:textId="40346E96" w:rsidR="00B64097" w:rsidRPr="001F5EBB" w:rsidRDefault="00B64097" w:rsidP="00496CB5">
      <w:pPr>
        <w:ind w:left="-142"/>
        <w:rPr>
          <w:i/>
          <w:iCs/>
          <w:sz w:val="20"/>
          <w:szCs w:val="20"/>
        </w:rPr>
      </w:pPr>
      <w:r w:rsidRPr="001F5EBB">
        <w:rPr>
          <w:i/>
          <w:iCs/>
          <w:sz w:val="20"/>
          <w:szCs w:val="20"/>
        </w:rPr>
        <w:t xml:space="preserve">Gli obiettivi formativi indicano il profilo formativo generale dell'insegnamento e la sua relazione con </w:t>
      </w:r>
      <w:r w:rsidR="00B04EBD" w:rsidRPr="001F5EBB">
        <w:rPr>
          <w:rFonts w:ascii="Calibri" w:hAnsi="Calibri" w:cs="Times New Roman"/>
          <w:bCs/>
          <w:i/>
          <w:iCs/>
          <w:sz w:val="20"/>
          <w:szCs w:val="20"/>
        </w:rPr>
        <w:t>le finalità del corso e con la descrizione del percorso formativo presenti in SUA – Quadro A4.a</w:t>
      </w:r>
      <w:r w:rsidRPr="001F5EBB">
        <w:rPr>
          <w:bCs/>
          <w:i/>
          <w:iCs/>
          <w:sz w:val="20"/>
          <w:szCs w:val="20"/>
        </w:rPr>
        <w:t>.</w:t>
      </w:r>
    </w:p>
    <w:p w14:paraId="2E5113EF" w14:textId="3F36ADD6" w:rsidR="003526DF" w:rsidRDefault="00B04EBD" w:rsidP="00B04EBD">
      <w:pPr>
        <w:ind w:left="-142"/>
        <w:rPr>
          <w:rFonts w:ascii="Calibri" w:hAnsi="Calibri" w:cs="Times New Roman"/>
          <w:i/>
          <w:iCs/>
          <w:sz w:val="20"/>
          <w:szCs w:val="20"/>
        </w:rPr>
      </w:pPr>
      <w:r w:rsidRPr="001F5EBB">
        <w:rPr>
          <w:rFonts w:ascii="Calibri" w:hAnsi="Calibri" w:cs="Times New Roman"/>
          <w:i/>
          <w:iCs/>
          <w:sz w:val="20"/>
          <w:szCs w:val="20"/>
        </w:rPr>
        <w:t>N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 xml:space="preserve">el caso degli </w:t>
      </w:r>
      <w:r w:rsidR="003526DF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>insegnamenti integrati</w:t>
      </w:r>
      <w:r w:rsidR="00607A08" w:rsidRPr="001F5EBB">
        <w:rPr>
          <w:rFonts w:ascii="Calibri" w:hAnsi="Calibri" w:cs="Times New Roman"/>
          <w:i/>
          <w:iCs/>
          <w:sz w:val="20"/>
          <w:szCs w:val="20"/>
        </w:rPr>
        <w:t>,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 xml:space="preserve"> </w:t>
      </w:r>
      <w:r w:rsidR="00E2661A" w:rsidRPr="001F5EBB">
        <w:rPr>
          <w:rFonts w:ascii="Calibri" w:hAnsi="Calibri" w:cs="Times New Roman"/>
          <w:i/>
          <w:iCs/>
          <w:sz w:val="20"/>
          <w:szCs w:val="20"/>
        </w:rPr>
        <w:t>il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 xml:space="preserve"> campo deve essere curato dal docente referente dell'insegnamento</w:t>
      </w:r>
      <w:r w:rsidR="003526DF" w:rsidRPr="001F5EBB">
        <w:rPr>
          <w:rFonts w:ascii="Calibri" w:hAnsi="Calibri" w:cs="Times New Roman"/>
          <w:bCs/>
          <w:i/>
          <w:iCs/>
          <w:sz w:val="20"/>
          <w:szCs w:val="20"/>
        </w:rPr>
        <w:t>;</w:t>
      </w:r>
      <w:r w:rsidRPr="001F5EBB">
        <w:rPr>
          <w:rFonts w:ascii="Calibri" w:hAnsi="Calibri" w:cs="Times New Roman"/>
          <w:b/>
          <w:i/>
          <w:iCs/>
          <w:sz w:val="20"/>
          <w:szCs w:val="20"/>
        </w:rPr>
        <w:t xml:space="preserve"> 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>nel caso dei</w:t>
      </w:r>
      <w:r w:rsidR="003526DF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 xml:space="preserve"> </w:t>
      </w:r>
      <w:r w:rsidR="00607A08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>c</w:t>
      </w:r>
      <w:r w:rsidR="003526DF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>anali</w:t>
      </w:r>
      <w:r w:rsidR="00607A08" w:rsidRPr="001F5EBB">
        <w:rPr>
          <w:rFonts w:ascii="Calibri" w:hAnsi="Calibri" w:cs="Times New Roman"/>
          <w:i/>
          <w:iCs/>
          <w:sz w:val="20"/>
          <w:szCs w:val="20"/>
        </w:rPr>
        <w:t>,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 xml:space="preserve"> </w:t>
      </w:r>
      <w:r w:rsidRPr="001F5EBB">
        <w:rPr>
          <w:rFonts w:ascii="Calibri" w:hAnsi="Calibri" w:cs="Times New Roman"/>
          <w:i/>
          <w:iCs/>
          <w:sz w:val="20"/>
          <w:szCs w:val="20"/>
        </w:rPr>
        <w:t>il</w:t>
      </w:r>
      <w:r w:rsidR="003526DF" w:rsidRPr="001F5EBB">
        <w:rPr>
          <w:rFonts w:ascii="Calibri" w:hAnsi="Calibri" w:cs="Times New Roman"/>
          <w:i/>
          <w:iCs/>
          <w:sz w:val="20"/>
          <w:szCs w:val="20"/>
        </w:rPr>
        <w:t xml:space="preserve"> campo, che deve rimanere unico e unitario, deve essere concordato tra tutti i docenti</w:t>
      </w:r>
      <w:r w:rsidRPr="001F5EBB">
        <w:rPr>
          <w:rFonts w:ascii="Calibri" w:hAnsi="Calibri" w:cs="Times New Roman"/>
          <w:i/>
          <w:iCs/>
          <w:sz w:val="20"/>
          <w:szCs w:val="20"/>
        </w:rPr>
        <w:t>.</w:t>
      </w:r>
    </w:p>
    <w:p w14:paraId="6B0492E6" w14:textId="77777777" w:rsidR="00E52B85" w:rsidRDefault="00E52B85" w:rsidP="00B04EBD">
      <w:pPr>
        <w:ind w:left="-142"/>
        <w:rPr>
          <w:rFonts w:ascii="Calibri" w:hAnsi="Calibri" w:cs="Times New Roman"/>
          <w:i/>
          <w:iCs/>
          <w:sz w:val="20"/>
          <w:szCs w:val="20"/>
        </w:rPr>
      </w:pPr>
    </w:p>
    <w:p w14:paraId="138790D9" w14:textId="77777777" w:rsidR="00E52B85" w:rsidRDefault="00E52B85" w:rsidP="00E52B85">
      <w:pPr>
        <w:pStyle w:val="NormaleWeb"/>
      </w:pPr>
      <w:r>
        <w:t>L’insegnamento ha l’obiettivo di consolidare e approfondire le competenze degli studenti in materia di sicurezza alimentare, con particolare riferimento a:</w:t>
      </w:r>
    </w:p>
    <w:p w14:paraId="52CC8981" w14:textId="77777777" w:rsidR="00E52B85" w:rsidRDefault="00E52B85" w:rsidP="00E52B85">
      <w:pPr>
        <w:pStyle w:val="NormaleWeb"/>
        <w:numPr>
          <w:ilvl w:val="0"/>
          <w:numId w:val="34"/>
        </w:numPr>
      </w:pPr>
      <w:r>
        <w:t>Analisi critica e gestione avanzata dei rischi alimentari;</w:t>
      </w:r>
    </w:p>
    <w:p w14:paraId="0BC40E4E" w14:textId="692B1FCE" w:rsidR="00E52B85" w:rsidRDefault="00E52B85" w:rsidP="00E52B85">
      <w:pPr>
        <w:pStyle w:val="NormaleWeb"/>
        <w:numPr>
          <w:ilvl w:val="0"/>
          <w:numId w:val="34"/>
        </w:numPr>
      </w:pPr>
      <w:r>
        <w:t xml:space="preserve">Applicazione dei protocolli </w:t>
      </w:r>
      <w:proofErr w:type="gramStart"/>
      <w:r>
        <w:t>HACCP  relative</w:t>
      </w:r>
      <w:proofErr w:type="gramEnd"/>
      <w:r>
        <w:t xml:space="preserve"> alla qualità e sicurezza degli alimenti;</w:t>
      </w:r>
    </w:p>
    <w:p w14:paraId="7B658426" w14:textId="77777777" w:rsidR="00E52B85" w:rsidRDefault="00E52B85" w:rsidP="00E52B85">
      <w:pPr>
        <w:pStyle w:val="NormaleWeb"/>
        <w:numPr>
          <w:ilvl w:val="0"/>
          <w:numId w:val="34"/>
        </w:numPr>
      </w:pPr>
      <w:r>
        <w:t>Interpretazione e applicazione della normativa nazionale e internazionale in contesti complessi;</w:t>
      </w:r>
    </w:p>
    <w:p w14:paraId="008BA064" w14:textId="77777777" w:rsidR="00E52B85" w:rsidRDefault="00E52B85" w:rsidP="00E52B85">
      <w:pPr>
        <w:pStyle w:val="NormaleWeb"/>
        <w:numPr>
          <w:ilvl w:val="0"/>
          <w:numId w:val="34"/>
        </w:numPr>
      </w:pPr>
      <w:r>
        <w:t>Capacità di progettare e valutare piani di controllo e monitoraggio in aziende alimentari;</w:t>
      </w:r>
    </w:p>
    <w:p w14:paraId="0794D61A" w14:textId="77777777" w:rsidR="00E52B85" w:rsidRDefault="00E52B85" w:rsidP="00E52B85">
      <w:pPr>
        <w:pStyle w:val="NormaleWeb"/>
        <w:numPr>
          <w:ilvl w:val="0"/>
          <w:numId w:val="34"/>
        </w:numPr>
      </w:pPr>
      <w:r>
        <w:t>Sviluppo di competenze operative avanzate per l’analisi microbiologica, chimica e fisica degli alimenti.</w:t>
      </w:r>
    </w:p>
    <w:p w14:paraId="4A6FD49F" w14:textId="36701A52" w:rsidR="00E2661A" w:rsidRPr="00E52B85" w:rsidRDefault="00E52B85" w:rsidP="00E52B85">
      <w:pPr>
        <w:pStyle w:val="NormaleWeb"/>
      </w:pPr>
      <w:r>
        <w:t>L’obiettivo finale è formare professionisti in grado di operare autonomamente in contesti produttivi e regolatori, garantendo la sicurezza alimentare secondo standard elevati.</w:t>
      </w:r>
    </w:p>
    <w:p w14:paraId="6944DE28" w14:textId="7B617397" w:rsidR="00567D8B" w:rsidRPr="001F5EBB" w:rsidRDefault="004845E4" w:rsidP="00567D8B">
      <w:pPr>
        <w:ind w:left="-142"/>
        <w:rPr>
          <w:rFonts w:cs="Trebuchet MS"/>
          <w:b/>
          <w:bCs/>
          <w:color w:val="006EC0"/>
        </w:rPr>
      </w:pPr>
      <w:r w:rsidRPr="001F5EBB">
        <w:rPr>
          <w:rFonts w:cs="Trebuchet MS"/>
          <w:b/>
          <w:bCs/>
          <w:color w:val="006EC0"/>
        </w:rPr>
        <w:t>RISULTATI DI APPRENDIMENTO ATTESI (DESCRITTORI DI DUBLINO)</w:t>
      </w:r>
    </w:p>
    <w:p w14:paraId="2BB3D33F" w14:textId="10550966" w:rsidR="005D36E5" w:rsidRPr="001F5EBB" w:rsidRDefault="00A10795" w:rsidP="00510229">
      <w:pPr>
        <w:ind w:left="-142"/>
        <w:rPr>
          <w:i/>
          <w:sz w:val="20"/>
          <w:szCs w:val="20"/>
        </w:rPr>
      </w:pPr>
      <w:r w:rsidRPr="001F5EBB">
        <w:rPr>
          <w:i/>
          <w:sz w:val="20"/>
          <w:szCs w:val="20"/>
        </w:rPr>
        <w:t>Questo campo</w:t>
      </w:r>
      <w:r w:rsidRPr="001F5EBB">
        <w:rPr>
          <w:rFonts w:ascii="Calibri" w:hAnsi="Calibri" w:cs="Times New Roman"/>
          <w:i/>
          <w:sz w:val="20"/>
          <w:szCs w:val="20"/>
        </w:rPr>
        <w:t xml:space="preserve">, </w:t>
      </w:r>
      <w:proofErr w:type="spellStart"/>
      <w:r w:rsidRPr="001F5EBB">
        <w:rPr>
          <w:rFonts w:ascii="Calibri" w:hAnsi="Calibri" w:cs="Times New Roman"/>
          <w:i/>
          <w:sz w:val="20"/>
          <w:szCs w:val="20"/>
        </w:rPr>
        <w:t>sottoarticolato</w:t>
      </w:r>
      <w:proofErr w:type="spellEnd"/>
      <w:r w:rsidRPr="001F5EBB">
        <w:rPr>
          <w:rFonts w:ascii="Calibri" w:hAnsi="Calibri" w:cs="Times New Roman"/>
          <w:i/>
          <w:sz w:val="20"/>
          <w:szCs w:val="20"/>
        </w:rPr>
        <w:t xml:space="preserve"> nei due Descrittori di Dublino immediatamente successivi (“Conoscenza e comprensione” e “Capacità di applicare conoscenza e comprensione”), d</w:t>
      </w:r>
      <w:r w:rsidR="005D36E5" w:rsidRPr="001F5EBB">
        <w:rPr>
          <w:i/>
          <w:sz w:val="20"/>
          <w:szCs w:val="20"/>
        </w:rPr>
        <w:t>escri</w:t>
      </w:r>
      <w:r w:rsidRPr="001F5EBB">
        <w:rPr>
          <w:i/>
          <w:sz w:val="20"/>
          <w:szCs w:val="20"/>
        </w:rPr>
        <w:t>ve</w:t>
      </w:r>
      <w:r w:rsidR="005D36E5" w:rsidRPr="001F5EBB">
        <w:rPr>
          <w:i/>
          <w:sz w:val="20"/>
          <w:szCs w:val="20"/>
        </w:rPr>
        <w:t xml:space="preserve"> quanto uno studente, in possesso di adeguata formazione iniziale, dovrebbe conoscere, comprendere ed essere in grado di fare al termine di un processo di apprendimento (conoscenze ed abilità). </w:t>
      </w:r>
      <w:r w:rsidR="00510229" w:rsidRPr="001F5EBB">
        <w:rPr>
          <w:i/>
          <w:sz w:val="20"/>
          <w:szCs w:val="20"/>
        </w:rPr>
        <w:t xml:space="preserve">In particolare, i </w:t>
      </w:r>
      <w:r w:rsidR="005D36E5" w:rsidRPr="001F5EBB">
        <w:rPr>
          <w:i/>
          <w:sz w:val="20"/>
          <w:szCs w:val="20"/>
        </w:rPr>
        <w:t>primi due descrittori (“Conoscenza e comprensione” e “Capacità di applicare conoscenza e comprensione”) si riferiscono a conoscenze e competenze prettamente disciplinari</w:t>
      </w:r>
      <w:r w:rsidR="00510229" w:rsidRPr="001F5EBB">
        <w:rPr>
          <w:i/>
          <w:sz w:val="20"/>
          <w:szCs w:val="20"/>
        </w:rPr>
        <w:t xml:space="preserve"> e </w:t>
      </w:r>
      <w:r w:rsidR="005D36E5" w:rsidRPr="001F5EBB">
        <w:rPr>
          <w:i/>
          <w:sz w:val="20"/>
          <w:szCs w:val="20"/>
        </w:rPr>
        <w:t xml:space="preserve">devono essere usati per indicare le conoscenze e competenze disciplinari specifiche del </w:t>
      </w:r>
      <w:r w:rsidR="00BF62BB">
        <w:rPr>
          <w:i/>
          <w:sz w:val="20"/>
          <w:szCs w:val="20"/>
        </w:rPr>
        <w:t>C</w:t>
      </w:r>
      <w:r w:rsidR="005D36E5" w:rsidRPr="001F5EBB">
        <w:rPr>
          <w:i/>
          <w:sz w:val="20"/>
          <w:szCs w:val="20"/>
        </w:rPr>
        <w:t xml:space="preserve">orso di </w:t>
      </w:r>
      <w:r w:rsidR="00BF62BB">
        <w:rPr>
          <w:i/>
          <w:sz w:val="20"/>
          <w:szCs w:val="20"/>
        </w:rPr>
        <w:t>S</w:t>
      </w:r>
      <w:r w:rsidR="005D36E5" w:rsidRPr="001F5EBB">
        <w:rPr>
          <w:i/>
          <w:sz w:val="20"/>
          <w:szCs w:val="20"/>
        </w:rPr>
        <w:t>tudi</w:t>
      </w:r>
      <w:r w:rsidR="00BF62BB">
        <w:rPr>
          <w:i/>
          <w:sz w:val="20"/>
          <w:szCs w:val="20"/>
        </w:rPr>
        <w:t>o</w:t>
      </w:r>
      <w:r w:rsidR="005D36E5" w:rsidRPr="001F5EBB">
        <w:rPr>
          <w:i/>
          <w:sz w:val="20"/>
          <w:szCs w:val="20"/>
        </w:rPr>
        <w:t xml:space="preserve"> che ogni studente del corso deve possedere nel momento in cui consegue il titolo.</w:t>
      </w:r>
      <w:r w:rsidR="00510229" w:rsidRPr="001F5EBB">
        <w:rPr>
          <w:i/>
          <w:sz w:val="20"/>
          <w:szCs w:val="20"/>
        </w:rPr>
        <w:t xml:space="preserve"> </w:t>
      </w:r>
    </w:p>
    <w:p w14:paraId="527F4EEF" w14:textId="3181C323" w:rsidR="005D36E5" w:rsidRPr="001F5EBB" w:rsidRDefault="00510229" w:rsidP="009F09CF">
      <w:pPr>
        <w:ind w:left="-142"/>
        <w:rPr>
          <w:i/>
          <w:sz w:val="20"/>
          <w:szCs w:val="20"/>
        </w:rPr>
      </w:pPr>
      <w:r w:rsidRPr="001F5EBB">
        <w:rPr>
          <w:i/>
          <w:sz w:val="20"/>
          <w:szCs w:val="20"/>
        </w:rPr>
        <w:t>Quanto declinato in questi campi è importante che sia coerente con quanto indicato ne</w:t>
      </w:r>
      <w:r w:rsidR="002D187E" w:rsidRPr="001F5EBB">
        <w:rPr>
          <w:i/>
          <w:sz w:val="20"/>
          <w:szCs w:val="20"/>
        </w:rPr>
        <w:t>l</w:t>
      </w:r>
      <w:r w:rsidRPr="001F5EBB">
        <w:rPr>
          <w:i/>
          <w:sz w:val="20"/>
          <w:szCs w:val="20"/>
        </w:rPr>
        <w:t xml:space="preserve"> quadr</w:t>
      </w:r>
      <w:r w:rsidR="002D187E" w:rsidRPr="001F5EBB">
        <w:rPr>
          <w:i/>
          <w:sz w:val="20"/>
          <w:szCs w:val="20"/>
        </w:rPr>
        <w:t>o</w:t>
      </w:r>
      <w:r w:rsidRPr="001F5EBB">
        <w:rPr>
          <w:i/>
          <w:sz w:val="20"/>
          <w:szCs w:val="20"/>
        </w:rPr>
        <w:t xml:space="preserve"> di sintesi </w:t>
      </w:r>
      <w:r w:rsidR="00E2661A" w:rsidRPr="001F5EBB">
        <w:rPr>
          <w:i/>
          <w:sz w:val="20"/>
          <w:szCs w:val="20"/>
        </w:rPr>
        <w:t xml:space="preserve">(Quadro A4.b.1) </w:t>
      </w:r>
      <w:r w:rsidRPr="001F5EBB">
        <w:rPr>
          <w:i/>
          <w:sz w:val="20"/>
          <w:szCs w:val="20"/>
        </w:rPr>
        <w:t>present</w:t>
      </w:r>
      <w:r w:rsidR="00CE5A9C" w:rsidRPr="001F5EBB">
        <w:rPr>
          <w:i/>
          <w:sz w:val="20"/>
          <w:szCs w:val="20"/>
        </w:rPr>
        <w:t>e</w:t>
      </w:r>
      <w:r w:rsidRPr="001F5EBB">
        <w:rPr>
          <w:i/>
          <w:sz w:val="20"/>
          <w:szCs w:val="20"/>
        </w:rPr>
        <w:t xml:space="preserve"> in Ordinament</w:t>
      </w:r>
      <w:r w:rsidR="00E2661A" w:rsidRPr="001F5EBB">
        <w:rPr>
          <w:i/>
          <w:sz w:val="20"/>
          <w:szCs w:val="20"/>
        </w:rPr>
        <w:t xml:space="preserve">o </w:t>
      </w:r>
      <w:r w:rsidR="009E5C02" w:rsidRPr="001F5EBB">
        <w:rPr>
          <w:i/>
          <w:sz w:val="20"/>
          <w:szCs w:val="20"/>
        </w:rPr>
        <w:t xml:space="preserve">e </w:t>
      </w:r>
      <w:r w:rsidR="002D187E" w:rsidRPr="001F5EBB">
        <w:rPr>
          <w:i/>
          <w:sz w:val="20"/>
          <w:szCs w:val="20"/>
        </w:rPr>
        <w:t xml:space="preserve">nel quadro </w:t>
      </w:r>
      <w:r w:rsidR="009E5C02" w:rsidRPr="001F5EBB">
        <w:rPr>
          <w:i/>
          <w:sz w:val="20"/>
          <w:szCs w:val="20"/>
        </w:rPr>
        <w:t xml:space="preserve">di </w:t>
      </w:r>
      <w:r w:rsidR="00E2661A" w:rsidRPr="001F5EBB">
        <w:rPr>
          <w:i/>
          <w:sz w:val="20"/>
          <w:szCs w:val="20"/>
        </w:rPr>
        <w:t xml:space="preserve">dettaglio presente nel Regolamento </w:t>
      </w:r>
      <w:r w:rsidR="00E2661A" w:rsidRPr="001F5EBB">
        <w:rPr>
          <w:rFonts w:ascii="Calibri" w:hAnsi="Calibri" w:cs="Times New Roman"/>
          <w:bCs/>
          <w:i/>
          <w:iCs/>
          <w:sz w:val="20"/>
          <w:szCs w:val="20"/>
        </w:rPr>
        <w:t>(Quadro A4.b.2)</w:t>
      </w:r>
      <w:r w:rsidRPr="001F5EBB">
        <w:rPr>
          <w:i/>
          <w:sz w:val="20"/>
          <w:szCs w:val="20"/>
        </w:rPr>
        <w:t>.</w:t>
      </w:r>
    </w:p>
    <w:p w14:paraId="75E61B5D" w14:textId="5D528125" w:rsidR="00DE3552" w:rsidRPr="001F5EBB" w:rsidRDefault="00B04EBD" w:rsidP="00DE3552">
      <w:pPr>
        <w:ind w:left="-142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1F5EBB">
        <w:rPr>
          <w:rFonts w:ascii="Calibri" w:hAnsi="Calibri" w:cs="Times New Roman"/>
          <w:i/>
          <w:iCs/>
          <w:sz w:val="20"/>
          <w:szCs w:val="20"/>
        </w:rPr>
        <w:t>N</w:t>
      </w:r>
      <w:r w:rsidR="00DE3552" w:rsidRPr="001F5EBB">
        <w:rPr>
          <w:rFonts w:ascii="Calibri" w:hAnsi="Calibri" w:cs="Times New Roman"/>
          <w:i/>
          <w:iCs/>
          <w:sz w:val="20"/>
          <w:szCs w:val="20"/>
        </w:rPr>
        <w:t>el caso degli</w:t>
      </w:r>
      <w:r w:rsidR="00DE3552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 xml:space="preserve"> insegnamenti integrati</w:t>
      </w:r>
      <w:r w:rsidR="00DE3552" w:rsidRPr="001F5EBB">
        <w:rPr>
          <w:rFonts w:ascii="Calibri" w:hAnsi="Calibri" w:cs="Times New Roman"/>
          <w:i/>
          <w:iCs/>
          <w:sz w:val="20"/>
          <w:szCs w:val="20"/>
        </w:rPr>
        <w:t xml:space="preserve">, </w:t>
      </w:r>
      <w:r w:rsidRPr="001F5EBB">
        <w:rPr>
          <w:rFonts w:ascii="Calibri" w:hAnsi="Calibri" w:cs="Times New Roman"/>
          <w:i/>
          <w:iCs/>
          <w:sz w:val="20"/>
          <w:szCs w:val="20"/>
        </w:rPr>
        <w:t xml:space="preserve">il campo </w:t>
      </w:r>
      <w:r w:rsidR="00DE3552" w:rsidRPr="001F5EBB">
        <w:rPr>
          <w:rFonts w:ascii="Calibri" w:hAnsi="Calibri" w:cs="Times New Roman"/>
          <w:i/>
          <w:iCs/>
          <w:sz w:val="20"/>
          <w:szCs w:val="20"/>
        </w:rPr>
        <w:t>deve essere curato dal docente referente dell'insegnamento</w:t>
      </w:r>
      <w:r w:rsidRPr="001F5EBB">
        <w:rPr>
          <w:rFonts w:ascii="Calibri" w:hAnsi="Calibri" w:cs="Times New Roman"/>
          <w:i/>
          <w:iCs/>
          <w:sz w:val="20"/>
          <w:szCs w:val="20"/>
        </w:rPr>
        <w:t>;</w:t>
      </w:r>
      <w:r w:rsidR="00DE3552" w:rsidRPr="001F5EBB">
        <w:rPr>
          <w:rFonts w:ascii="Calibri" w:hAnsi="Calibri" w:cs="Times New Roman"/>
          <w:i/>
          <w:iCs/>
          <w:sz w:val="20"/>
          <w:szCs w:val="20"/>
        </w:rPr>
        <w:t xml:space="preserve"> nel caso dei</w:t>
      </w:r>
      <w:r w:rsidR="00DE3552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 xml:space="preserve"> </w:t>
      </w:r>
      <w:proofErr w:type="gramStart"/>
      <w:r w:rsidR="00DE3552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>canali</w:t>
      </w:r>
      <w:proofErr w:type="gramEnd"/>
      <w:r w:rsidR="00DE3552" w:rsidRPr="001F5EBB">
        <w:rPr>
          <w:rFonts w:ascii="Calibri" w:hAnsi="Calibri" w:cs="Times New Roman"/>
          <w:i/>
          <w:iCs/>
          <w:sz w:val="20"/>
          <w:szCs w:val="20"/>
        </w:rPr>
        <w:t>, deve essere concordato tra tutti i docenti</w:t>
      </w:r>
      <w:r w:rsidRPr="001F5EBB">
        <w:rPr>
          <w:rFonts w:ascii="Calibri" w:hAnsi="Calibri" w:cs="Times New Roman"/>
          <w:i/>
          <w:iCs/>
          <w:sz w:val="20"/>
          <w:szCs w:val="20"/>
        </w:rPr>
        <w:t>.</w:t>
      </w:r>
    </w:p>
    <w:p w14:paraId="34F9F3BA" w14:textId="77777777" w:rsidR="00510229" w:rsidRPr="001F5EBB" w:rsidRDefault="00510229" w:rsidP="009F09CF">
      <w:pPr>
        <w:ind w:left="-142"/>
        <w:rPr>
          <w:b/>
          <w:bCs/>
        </w:rPr>
      </w:pPr>
    </w:p>
    <w:p w14:paraId="7B5FD346" w14:textId="77777777" w:rsidR="00496CB5" w:rsidRPr="001F5EBB" w:rsidRDefault="00496CB5" w:rsidP="00267D71">
      <w:pPr>
        <w:ind w:left="-142"/>
      </w:pPr>
      <w:r w:rsidRPr="001F5EBB">
        <w:rPr>
          <w:b/>
          <w:bCs/>
        </w:rPr>
        <w:t>Conoscenza e capacità di comprensione</w:t>
      </w:r>
    </w:p>
    <w:p w14:paraId="26391A5E" w14:textId="7E6F91D0" w:rsidR="00496CB5" w:rsidRDefault="00AF74FE" w:rsidP="00267D71">
      <w:pPr>
        <w:pStyle w:val="TableParagraph"/>
        <w:kinsoku w:val="0"/>
        <w:overflowPunct w:val="0"/>
        <w:ind w:left="-142"/>
        <w:jc w:val="both"/>
        <w:rPr>
          <w:rFonts w:asciiTheme="minorHAnsi" w:hAnsiTheme="minorHAnsi"/>
          <w:i/>
          <w:iCs/>
          <w:sz w:val="20"/>
          <w:szCs w:val="20"/>
        </w:rPr>
      </w:pPr>
      <w:r w:rsidRPr="001F5EBB">
        <w:rPr>
          <w:rFonts w:asciiTheme="minorHAnsi" w:hAnsiTheme="minorHAnsi"/>
          <w:i/>
          <w:sz w:val="20"/>
          <w:szCs w:val="20"/>
        </w:rPr>
        <w:t>S</w:t>
      </w:r>
      <w:r w:rsidR="005D36E5" w:rsidRPr="001F5EBB">
        <w:rPr>
          <w:rFonts w:asciiTheme="minorHAnsi" w:hAnsiTheme="minorHAnsi"/>
          <w:i/>
          <w:sz w:val="20"/>
          <w:szCs w:val="20"/>
        </w:rPr>
        <w:t xml:space="preserve">i riferisce alle conoscenze disciplinari </w:t>
      </w:r>
      <w:r w:rsidRPr="001F5EBB">
        <w:rPr>
          <w:rFonts w:asciiTheme="minorHAnsi" w:hAnsiTheme="minorHAnsi"/>
          <w:i/>
          <w:sz w:val="20"/>
          <w:szCs w:val="20"/>
        </w:rPr>
        <w:t>e d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>escrive come e a quale livello lo studente debba essere in grado di rielaborare in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 xml:space="preserve"> m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>aniera personale quanto appreso per trasformare l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e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 xml:space="preserve"> nozion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i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 xml:space="preserve"> in riflession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i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 xml:space="preserve"> più compless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e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 xml:space="preserve"> e in parte original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i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>.</w:t>
      </w:r>
    </w:p>
    <w:p w14:paraId="32BA0BE0" w14:textId="77777777" w:rsidR="001C347E" w:rsidRPr="001F5EBB" w:rsidRDefault="001C347E" w:rsidP="00267D71">
      <w:pPr>
        <w:pStyle w:val="TableParagraph"/>
        <w:kinsoku w:val="0"/>
        <w:overflowPunct w:val="0"/>
        <w:ind w:left="-142"/>
        <w:jc w:val="both"/>
        <w:rPr>
          <w:rFonts w:asciiTheme="minorHAnsi" w:hAnsiTheme="minorHAnsi"/>
          <w:i/>
          <w:iCs/>
          <w:sz w:val="20"/>
          <w:szCs w:val="20"/>
        </w:rPr>
      </w:pPr>
    </w:p>
    <w:p w14:paraId="77B55E63" w14:textId="16A7EDCD" w:rsidR="00483256" w:rsidRPr="00B15CBE" w:rsidRDefault="00B15CBE" w:rsidP="00267D71">
      <w:pPr>
        <w:pStyle w:val="TableParagraph"/>
        <w:kinsoku w:val="0"/>
        <w:overflowPunct w:val="0"/>
        <w:ind w:left="-142"/>
        <w:jc w:val="both"/>
        <w:rPr>
          <w:rFonts w:asciiTheme="minorHAnsi" w:hAnsiTheme="minorHAnsi"/>
          <w:bCs/>
          <w:sz w:val="20"/>
          <w:szCs w:val="20"/>
        </w:rPr>
      </w:pPr>
      <w:r w:rsidRPr="00B15CBE">
        <w:rPr>
          <w:rFonts w:asciiTheme="minorHAnsi" w:hAnsiTheme="minorHAnsi"/>
          <w:bCs/>
          <w:sz w:val="20"/>
          <w:szCs w:val="20"/>
        </w:rPr>
        <w:t xml:space="preserve">Lo studente dovrà dimostrare di essere in grado </w:t>
      </w:r>
      <w:r>
        <w:rPr>
          <w:rFonts w:asciiTheme="minorHAnsi" w:hAnsiTheme="minorHAnsi"/>
          <w:bCs/>
          <w:sz w:val="20"/>
          <w:szCs w:val="20"/>
        </w:rPr>
        <w:t>di possedere autonomia nella individuazione delle criticità che si possono palesare nell’intera filiera alimentare</w:t>
      </w:r>
      <w:r w:rsidR="001C347E">
        <w:rPr>
          <w:rFonts w:asciiTheme="minorHAnsi" w:hAnsiTheme="minorHAnsi"/>
          <w:bCs/>
          <w:sz w:val="20"/>
          <w:szCs w:val="20"/>
        </w:rPr>
        <w:t xml:space="preserve"> e nello stesso tempo proporre valide soluzioni in linea con la legislazione s</w:t>
      </w:r>
      <w:r w:rsidR="00510201">
        <w:rPr>
          <w:rFonts w:asciiTheme="minorHAnsi" w:hAnsiTheme="minorHAnsi"/>
          <w:bCs/>
          <w:sz w:val="20"/>
          <w:szCs w:val="20"/>
        </w:rPr>
        <w:t>ia essa di rango nazionale che e</w:t>
      </w:r>
      <w:r w:rsidR="001C347E">
        <w:rPr>
          <w:rFonts w:asciiTheme="minorHAnsi" w:hAnsiTheme="minorHAnsi"/>
          <w:bCs/>
          <w:sz w:val="20"/>
          <w:szCs w:val="20"/>
        </w:rPr>
        <w:t>uropea.</w:t>
      </w:r>
      <w:bookmarkStart w:id="0" w:name="_GoBack"/>
      <w:bookmarkEnd w:id="0"/>
      <w:r w:rsidR="001C347E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 xml:space="preserve"> </w:t>
      </w:r>
    </w:p>
    <w:p w14:paraId="35B4D17E" w14:textId="77777777" w:rsidR="00B15CBE" w:rsidRDefault="00B15CBE" w:rsidP="00267D71">
      <w:pPr>
        <w:pStyle w:val="TableParagraph"/>
        <w:kinsoku w:val="0"/>
        <w:overflowPunct w:val="0"/>
        <w:ind w:left="-142"/>
        <w:jc w:val="both"/>
        <w:rPr>
          <w:rFonts w:asciiTheme="minorHAnsi" w:hAnsiTheme="minorHAnsi"/>
          <w:bCs/>
          <w:i/>
          <w:iCs/>
          <w:color w:val="0000FF"/>
          <w:sz w:val="18"/>
          <w:szCs w:val="18"/>
          <w:u w:val="single"/>
        </w:rPr>
      </w:pPr>
    </w:p>
    <w:p w14:paraId="4014CA5A" w14:textId="77777777" w:rsidR="00B15CBE" w:rsidRPr="001F5EBB" w:rsidRDefault="00B15CBE" w:rsidP="00267D71">
      <w:pPr>
        <w:pStyle w:val="TableParagraph"/>
        <w:kinsoku w:val="0"/>
        <w:overflowPunct w:val="0"/>
        <w:ind w:left="-142"/>
        <w:jc w:val="both"/>
        <w:rPr>
          <w:rFonts w:asciiTheme="minorHAnsi" w:hAnsiTheme="minorHAnsi"/>
          <w:bCs/>
          <w:i/>
          <w:iCs/>
          <w:color w:val="0000FF"/>
          <w:sz w:val="18"/>
          <w:szCs w:val="18"/>
          <w:u w:val="single"/>
        </w:rPr>
      </w:pPr>
    </w:p>
    <w:p w14:paraId="6A5A8B51" w14:textId="77777777" w:rsidR="00496CB5" w:rsidRPr="001F5EBB" w:rsidRDefault="00496CB5" w:rsidP="001C347E"/>
    <w:p w14:paraId="2E9F8D20" w14:textId="7772BF33" w:rsidR="00496CB5" w:rsidRPr="001F5EBB" w:rsidRDefault="00837A65" w:rsidP="009F09CF">
      <w:pPr>
        <w:ind w:left="-142"/>
      </w:pPr>
      <w:r w:rsidRPr="001F5EBB">
        <w:rPr>
          <w:b/>
          <w:bCs/>
        </w:rPr>
        <w:t xml:space="preserve">Capacità di applicare conoscenza e comprensione  </w:t>
      </w:r>
    </w:p>
    <w:p w14:paraId="39F5D147" w14:textId="764F6535" w:rsidR="00496CB5" w:rsidRPr="001F5EBB" w:rsidRDefault="00AF74FE" w:rsidP="00267D71">
      <w:pPr>
        <w:pStyle w:val="TableParagraph"/>
        <w:kinsoku w:val="0"/>
        <w:overflowPunct w:val="0"/>
        <w:ind w:left="-142"/>
        <w:jc w:val="both"/>
        <w:rPr>
          <w:rFonts w:asciiTheme="minorHAnsi" w:hAnsiTheme="minorHAnsi"/>
          <w:i/>
          <w:iCs/>
          <w:sz w:val="20"/>
          <w:szCs w:val="20"/>
        </w:rPr>
      </w:pPr>
      <w:r w:rsidRPr="001F5EBB">
        <w:rPr>
          <w:rFonts w:asciiTheme="minorHAnsi" w:hAnsiTheme="minorHAnsi"/>
          <w:i/>
          <w:sz w:val="20"/>
          <w:szCs w:val="20"/>
        </w:rPr>
        <w:lastRenderedPageBreak/>
        <w:t>S</w:t>
      </w:r>
      <w:r w:rsidR="005D36E5" w:rsidRPr="001F5EBB">
        <w:rPr>
          <w:rFonts w:asciiTheme="minorHAnsi" w:hAnsiTheme="minorHAnsi"/>
          <w:i/>
          <w:sz w:val="20"/>
          <w:szCs w:val="20"/>
        </w:rPr>
        <w:t xml:space="preserve">i riferisce alle competenze (il “saper fare”) disciplinari che lo studente </w:t>
      </w:r>
      <w:r w:rsidRPr="001F5EBB">
        <w:rPr>
          <w:rFonts w:asciiTheme="minorHAnsi" w:hAnsiTheme="minorHAnsi"/>
          <w:i/>
          <w:sz w:val="20"/>
          <w:szCs w:val="20"/>
        </w:rPr>
        <w:t xml:space="preserve">deve </w:t>
      </w:r>
      <w:r w:rsidR="005D36E5" w:rsidRPr="001F5EBB">
        <w:rPr>
          <w:rFonts w:asciiTheme="minorHAnsi" w:hAnsiTheme="minorHAnsi"/>
          <w:i/>
          <w:sz w:val="20"/>
          <w:szCs w:val="20"/>
        </w:rPr>
        <w:t>acquisi</w:t>
      </w:r>
      <w:r w:rsidRPr="001F5EBB">
        <w:rPr>
          <w:rFonts w:asciiTheme="minorHAnsi" w:hAnsiTheme="minorHAnsi"/>
          <w:i/>
          <w:sz w:val="20"/>
          <w:szCs w:val="20"/>
        </w:rPr>
        <w:t>re</w:t>
      </w:r>
      <w:r w:rsidR="005D36E5" w:rsidRPr="001F5EBB">
        <w:rPr>
          <w:rFonts w:asciiTheme="minorHAnsi" w:hAnsiTheme="minorHAnsi"/>
          <w:i/>
          <w:sz w:val="20"/>
          <w:szCs w:val="20"/>
        </w:rPr>
        <w:t xml:space="preserve"> </w:t>
      </w:r>
      <w:r w:rsidRPr="001F5EBB">
        <w:rPr>
          <w:rFonts w:asciiTheme="minorHAnsi" w:hAnsiTheme="minorHAnsi"/>
          <w:i/>
          <w:sz w:val="20"/>
          <w:szCs w:val="20"/>
        </w:rPr>
        <w:t>e d</w:t>
      </w:r>
      <w:r w:rsidRPr="001F5EBB">
        <w:rPr>
          <w:rFonts w:asciiTheme="minorHAnsi" w:hAnsiTheme="minorHAnsi"/>
          <w:i/>
          <w:iCs/>
          <w:sz w:val="20"/>
          <w:szCs w:val="20"/>
        </w:rPr>
        <w:t>escriv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 xml:space="preserve">e come e a quale livello lo studente debba essere in grado di applicare in pratica il sapere acquisito per la risoluzione di problemi anche in ambiti </w:t>
      </w:r>
      <w:r w:rsidR="00267D71" w:rsidRPr="001F5EBB">
        <w:rPr>
          <w:rFonts w:asciiTheme="minorHAnsi" w:hAnsiTheme="minorHAnsi"/>
          <w:i/>
          <w:iCs/>
          <w:sz w:val="20"/>
          <w:szCs w:val="20"/>
        </w:rPr>
        <w:t>d</w:t>
      </w:r>
      <w:r w:rsidR="00496CB5" w:rsidRPr="001F5EBB">
        <w:rPr>
          <w:rFonts w:asciiTheme="minorHAnsi" w:hAnsiTheme="minorHAnsi"/>
          <w:i/>
          <w:iCs/>
          <w:sz w:val="20"/>
          <w:szCs w:val="20"/>
        </w:rPr>
        <w:t>iversi da quelli tradizionali.</w:t>
      </w:r>
    </w:p>
    <w:p w14:paraId="266A63AA" w14:textId="77777777" w:rsidR="00483256" w:rsidRPr="001F5EBB" w:rsidRDefault="00483256" w:rsidP="009F09CF">
      <w:pPr>
        <w:pStyle w:val="TableParagraph"/>
        <w:kinsoku w:val="0"/>
        <w:overflowPunct w:val="0"/>
        <w:spacing w:before="1"/>
        <w:ind w:left="-142" w:right="78"/>
        <w:rPr>
          <w:rFonts w:asciiTheme="minorHAnsi" w:hAnsiTheme="minorHAnsi"/>
          <w:bCs/>
          <w:i/>
          <w:iCs/>
          <w:color w:val="0000FF"/>
          <w:sz w:val="18"/>
          <w:szCs w:val="18"/>
          <w:u w:val="single"/>
        </w:rPr>
      </w:pPr>
    </w:p>
    <w:p w14:paraId="3965683D" w14:textId="46100F6F" w:rsidR="00496CB5" w:rsidRPr="003A0A90" w:rsidRDefault="00496CB5" w:rsidP="005C5E1B">
      <w:pPr>
        <w:pStyle w:val="TableParagraph"/>
        <w:kinsoku w:val="0"/>
        <w:overflowPunct w:val="0"/>
        <w:spacing w:before="1"/>
        <w:ind w:left="-142" w:right="78"/>
        <w:jc w:val="both"/>
        <w:rPr>
          <w:rFonts w:asciiTheme="minorHAnsi" w:hAnsiTheme="minorHAnsi"/>
          <w:bCs/>
          <w:iCs/>
          <w:color w:val="4F81BD" w:themeColor="accent1"/>
          <w:sz w:val="18"/>
          <w:szCs w:val="18"/>
        </w:rPr>
      </w:pPr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  <w:u w:val="single"/>
        </w:rPr>
        <w:t>Esempi</w:t>
      </w:r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 xml:space="preserve">: </w:t>
      </w:r>
      <w:r w:rsidR="005C5E1B"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"</w:t>
      </w:r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Lo studente deve dimostrare di essere in grado di trarre le conseguenze di un insieme di informazioni per</w:t>
      </w:r>
      <w:proofErr w:type="gramStart"/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 xml:space="preserve"> ….</w:t>
      </w:r>
      <w:proofErr w:type="gramEnd"/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, risolvere problemi concernenti … e/o realizzare …; applicare gli strumenti metodologici appresi ai seguenti ambiti….</w:t>
      </w:r>
      <w:r w:rsidR="005C5E1B"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"; "</w:t>
      </w:r>
      <w:r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Il percorso formativo è orientato a trasmettere le capacità e gli strumenti metodologici e operativi necessari ad applicare concretamente le conoscenze .. / favorire la capacità di utilizzare gli strumenti metodologici acquisiti per…</w:t>
      </w:r>
      <w:r w:rsidR="005C5E1B" w:rsidRPr="003A0A90">
        <w:rPr>
          <w:rFonts w:asciiTheme="minorHAnsi" w:hAnsiTheme="minorHAnsi"/>
          <w:bCs/>
          <w:i/>
          <w:iCs/>
          <w:color w:val="4F81BD" w:themeColor="accent1"/>
          <w:sz w:val="18"/>
          <w:szCs w:val="18"/>
        </w:rPr>
        <w:t>"</w:t>
      </w:r>
      <w:r w:rsidR="002D187E" w:rsidRPr="003A0A90">
        <w:rPr>
          <w:rFonts w:asciiTheme="minorHAnsi" w:hAnsiTheme="minorHAnsi"/>
          <w:bCs/>
          <w:iCs/>
          <w:color w:val="4F81BD" w:themeColor="accent1"/>
          <w:sz w:val="18"/>
          <w:szCs w:val="18"/>
        </w:rPr>
        <w:t>.</w:t>
      </w:r>
    </w:p>
    <w:p w14:paraId="025CBDE9" w14:textId="5A27DB2C" w:rsidR="00496CB5" w:rsidRPr="003A0A90" w:rsidRDefault="005C5E1B" w:rsidP="009F09CF">
      <w:pPr>
        <w:ind w:left="-142"/>
        <w:rPr>
          <w:color w:val="4F81BD" w:themeColor="accent1"/>
        </w:rPr>
      </w:pPr>
      <w:r w:rsidRPr="003A0A90">
        <w:rPr>
          <w:iCs/>
          <w:color w:val="4F81BD" w:themeColor="accent1"/>
          <w:sz w:val="18"/>
          <w:szCs w:val="18"/>
        </w:rPr>
        <w:t>Utilizzare</w:t>
      </w:r>
      <w:r w:rsidR="00496CB5" w:rsidRPr="003A0A90">
        <w:rPr>
          <w:iCs/>
          <w:color w:val="4F81BD" w:themeColor="accent1"/>
          <w:sz w:val="18"/>
          <w:szCs w:val="18"/>
        </w:rPr>
        <w:t xml:space="preserve"> verbi che fanno riferimento alla dimensione operativa dell’apprendimento</w:t>
      </w:r>
      <w:r w:rsidRPr="003A0A90">
        <w:rPr>
          <w:iCs/>
          <w:color w:val="4F81BD" w:themeColor="accent1"/>
          <w:sz w:val="18"/>
          <w:szCs w:val="18"/>
        </w:rPr>
        <w:t xml:space="preserve"> (ad es.</w:t>
      </w:r>
      <w:r w:rsidR="00496CB5" w:rsidRPr="003A0A90">
        <w:rPr>
          <w:color w:val="4F81BD" w:themeColor="accent1"/>
          <w:sz w:val="18"/>
          <w:szCs w:val="18"/>
        </w:rPr>
        <w:t xml:space="preserve"> compilare, comporre, controllare, costruire, disegnare, gestire, implementare, manipolare, modificare, mostrare, organizzare, parafrasare, preparare, produrre, recitare, riprodurre, riscrivere, risolvere,</w:t>
      </w:r>
      <w:r w:rsidR="00496CB5" w:rsidRPr="003A0A90">
        <w:rPr>
          <w:rFonts w:eastAsia="Calibri" w:cs="Times New Roman"/>
          <w:color w:val="4F81BD" w:themeColor="accent1"/>
        </w:rPr>
        <w:t xml:space="preserve"> </w:t>
      </w:r>
      <w:r w:rsidR="00496CB5" w:rsidRPr="003A0A90">
        <w:rPr>
          <w:color w:val="4F81BD" w:themeColor="accent1"/>
          <w:sz w:val="18"/>
          <w:szCs w:val="18"/>
        </w:rPr>
        <w:t>utilizzare, trasferire, analizzare</w:t>
      </w:r>
      <w:r w:rsidRPr="003A0A90">
        <w:rPr>
          <w:color w:val="4F81BD" w:themeColor="accent1"/>
          <w:sz w:val="18"/>
          <w:szCs w:val="18"/>
        </w:rPr>
        <w:t>)</w:t>
      </w:r>
      <w:r w:rsidR="002D187E" w:rsidRPr="003A0A90">
        <w:rPr>
          <w:color w:val="4F81BD" w:themeColor="accent1"/>
          <w:sz w:val="18"/>
          <w:szCs w:val="18"/>
        </w:rPr>
        <w:t>.</w:t>
      </w:r>
    </w:p>
    <w:p w14:paraId="3AEE4DA4" w14:textId="77777777" w:rsidR="00496CB5" w:rsidRPr="001F5EBB" w:rsidRDefault="00496CB5" w:rsidP="009F09CF">
      <w:pPr>
        <w:ind w:left="-142"/>
      </w:pPr>
    </w:p>
    <w:p w14:paraId="632556AF" w14:textId="77777777" w:rsidR="00496CB5" w:rsidRPr="001F5EBB" w:rsidRDefault="00496CB5" w:rsidP="009F09CF">
      <w:pPr>
        <w:ind w:left="-142"/>
      </w:pPr>
    </w:p>
    <w:p w14:paraId="649C4EE1" w14:textId="718FAB31" w:rsidR="004845E4" w:rsidRPr="001F5EBB" w:rsidRDefault="004845E4" w:rsidP="004845E4">
      <w:pPr>
        <w:ind w:left="-142"/>
        <w:rPr>
          <w:b/>
          <w:bCs/>
          <w:color w:val="4F81BD" w:themeColor="accent1"/>
        </w:rPr>
      </w:pPr>
      <w:r w:rsidRPr="001F5EBB">
        <w:rPr>
          <w:rFonts w:cs="Trebuchet MS"/>
          <w:b/>
          <w:bCs/>
          <w:color w:val="006EC0"/>
        </w:rPr>
        <w:t>PROGRAMMA-SYLLABUS</w:t>
      </w:r>
    </w:p>
    <w:p w14:paraId="75F4058A" w14:textId="7414C09D" w:rsidR="00496CB5" w:rsidRPr="001F5EBB" w:rsidRDefault="00496CB5" w:rsidP="009E5C02">
      <w:pPr>
        <w:pStyle w:val="Corpotesto"/>
        <w:kinsoku w:val="0"/>
        <w:overflowPunct w:val="0"/>
        <w:ind w:left="-142"/>
        <w:jc w:val="both"/>
        <w:rPr>
          <w:rFonts w:asciiTheme="minorHAnsi" w:hAnsiTheme="minorHAnsi"/>
          <w:i/>
          <w:iCs/>
          <w:color w:val="FF0000"/>
          <w:sz w:val="20"/>
          <w:szCs w:val="20"/>
        </w:rPr>
      </w:pP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Descrive il programma per singoli argomenti</w:t>
      </w:r>
      <w:r w:rsidR="00695BF6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, ove possibile,</w:t>
      </w:r>
      <w:r w:rsidR="00483256" w:rsidRPr="001F5EBB">
        <w:rPr>
          <w:rFonts w:asciiTheme="minorHAnsi" w:hAnsiTheme="minorHAnsi"/>
          <w:i/>
          <w:iCs/>
          <w:color w:val="FF0000"/>
          <w:sz w:val="20"/>
          <w:szCs w:val="20"/>
        </w:rPr>
        <w:t xml:space="preserve"> 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ripart</w:t>
      </w:r>
      <w:r w:rsidR="006F62F0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endo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 tra i diversi argomenti il numero di CFU </w:t>
      </w:r>
      <w:r w:rsidR="00695BF6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della prova finale.</w:t>
      </w:r>
      <w:r w:rsidR="00E2661A" w:rsidRPr="001F5EBB">
        <w:rPr>
          <w:rFonts w:asciiTheme="minorHAnsi" w:hAnsiTheme="minorHAnsi"/>
          <w:i/>
          <w:iCs/>
          <w:color w:val="FF0000"/>
          <w:sz w:val="20"/>
          <w:szCs w:val="20"/>
        </w:rPr>
        <w:t xml:space="preserve"> 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Nel caso di </w:t>
      </w:r>
      <w:r w:rsidRPr="001F5EBB">
        <w:rPr>
          <w:rFonts w:asciiTheme="minorHAnsi" w:hAnsiTheme="minorHAnsi"/>
          <w:i/>
          <w:iCs/>
          <w:sz w:val="20"/>
          <w:szCs w:val="20"/>
        </w:rPr>
        <w:t>insegnamenti integrati</w:t>
      </w:r>
      <w:r w:rsidR="00DE3552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, </w:t>
      </w:r>
      <w:r w:rsidR="009E5C02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il campo </w:t>
      </w:r>
      <w:r w:rsidR="00DE3552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specifica l’articolazione del programma del singolo modulo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. </w:t>
      </w:r>
    </w:p>
    <w:p w14:paraId="12E4948A" w14:textId="2FB7C63B" w:rsidR="00CB6BCD" w:rsidRPr="001F5EBB" w:rsidRDefault="00CB6BCD" w:rsidP="00CB6BCD"/>
    <w:p w14:paraId="383C96F5" w14:textId="77777777" w:rsidR="00E2661A" w:rsidRPr="001F5EBB" w:rsidRDefault="00E2661A" w:rsidP="00CB6BCD"/>
    <w:p w14:paraId="4503F08F" w14:textId="66F4A327" w:rsidR="004845E4" w:rsidRPr="001F5EBB" w:rsidRDefault="004845E4" w:rsidP="004845E4">
      <w:pPr>
        <w:ind w:left="-142"/>
        <w:rPr>
          <w:b/>
          <w:bCs/>
          <w:color w:val="4F81BD" w:themeColor="accent1"/>
        </w:rPr>
      </w:pPr>
      <w:r w:rsidRPr="001F5EBB">
        <w:rPr>
          <w:rFonts w:cs="Trebuchet MS"/>
          <w:b/>
          <w:bCs/>
          <w:color w:val="006EC0"/>
        </w:rPr>
        <w:t>MATERIALE DIDATTICO</w:t>
      </w:r>
    </w:p>
    <w:p w14:paraId="7FB08ACC" w14:textId="5BAB5ACD" w:rsidR="00837A65" w:rsidRPr="001F5EBB" w:rsidRDefault="009E5C02" w:rsidP="009F09CF">
      <w:pPr>
        <w:ind w:left="-142"/>
        <w:rPr>
          <w:rFonts w:eastAsia="Times New Roman" w:cs="Arial"/>
          <w:i/>
          <w:sz w:val="20"/>
          <w:szCs w:val="20"/>
          <w:lang w:eastAsia="it-IT"/>
        </w:rPr>
      </w:pPr>
      <w:r w:rsidRPr="001F5EBB">
        <w:rPr>
          <w:rFonts w:eastAsia="Times New Roman" w:cs="Arial"/>
          <w:i/>
          <w:sz w:val="20"/>
          <w:szCs w:val="20"/>
          <w:lang w:eastAsia="it-IT"/>
        </w:rPr>
        <w:t>Il campo i</w:t>
      </w:r>
      <w:r w:rsidR="00837A65" w:rsidRPr="001F5EBB">
        <w:rPr>
          <w:rFonts w:eastAsia="Times New Roman" w:cs="Arial"/>
          <w:i/>
          <w:sz w:val="20"/>
          <w:szCs w:val="20"/>
          <w:lang w:eastAsia="it-IT"/>
        </w:rPr>
        <w:t>ndica i libri di testo consigliati o altro materiale didattico utile</w:t>
      </w:r>
      <w:r w:rsidRPr="001F5EBB">
        <w:rPr>
          <w:rFonts w:eastAsia="Times New Roman" w:cs="Arial"/>
          <w:i/>
          <w:sz w:val="20"/>
          <w:szCs w:val="20"/>
          <w:lang w:eastAsia="it-IT"/>
        </w:rPr>
        <w:t xml:space="preserve"> (n</w:t>
      </w:r>
      <w:r w:rsidRPr="001F5EBB">
        <w:rPr>
          <w:i/>
          <w:iCs/>
          <w:sz w:val="20"/>
          <w:szCs w:val="20"/>
        </w:rPr>
        <w:t xml:space="preserve">el caso di </w:t>
      </w:r>
      <w:r w:rsidRPr="001F5EBB">
        <w:rPr>
          <w:b/>
          <w:bCs/>
          <w:i/>
          <w:iCs/>
          <w:sz w:val="20"/>
          <w:szCs w:val="20"/>
        </w:rPr>
        <w:t xml:space="preserve">insegnamenti integrati </w:t>
      </w:r>
      <w:r w:rsidRPr="001F5EBB">
        <w:rPr>
          <w:i/>
          <w:iCs/>
          <w:sz w:val="20"/>
          <w:szCs w:val="20"/>
        </w:rPr>
        <w:t>o</w:t>
      </w:r>
      <w:r w:rsidRPr="001F5EBB">
        <w:rPr>
          <w:b/>
          <w:bCs/>
          <w:i/>
          <w:iCs/>
          <w:sz w:val="20"/>
          <w:szCs w:val="20"/>
        </w:rPr>
        <w:t xml:space="preserve"> canali</w:t>
      </w:r>
      <w:r w:rsidRPr="001F5EBB">
        <w:rPr>
          <w:i/>
          <w:iCs/>
          <w:sz w:val="20"/>
          <w:szCs w:val="20"/>
        </w:rPr>
        <w:t>, il materiale indicato è relativo al singolo modulo o canale)</w:t>
      </w:r>
      <w:r w:rsidR="00837A65" w:rsidRPr="001F5EBB">
        <w:rPr>
          <w:rFonts w:eastAsia="Times New Roman" w:cs="Arial"/>
          <w:i/>
          <w:sz w:val="20"/>
          <w:szCs w:val="20"/>
          <w:lang w:eastAsia="it-IT"/>
        </w:rPr>
        <w:t>.</w:t>
      </w:r>
    </w:p>
    <w:p w14:paraId="22919BC9" w14:textId="77777777" w:rsidR="001C347E" w:rsidRDefault="001C347E" w:rsidP="001C347E">
      <w:pPr>
        <w:pStyle w:val="NormaleWeb"/>
      </w:pPr>
      <w:r>
        <w:rPr>
          <w:rFonts w:hAnsi="Symbol"/>
        </w:rPr>
        <w:t></w:t>
      </w:r>
      <w:r>
        <w:t xml:space="preserve">  Slide delle lezioni teoriche;</w:t>
      </w:r>
    </w:p>
    <w:p w14:paraId="21B65EF9" w14:textId="361F5717" w:rsidR="00E2661A" w:rsidRPr="001C347E" w:rsidRDefault="001C347E" w:rsidP="001C347E">
      <w:pPr>
        <w:pStyle w:val="NormaleWeb"/>
      </w:pPr>
      <w:r>
        <w:rPr>
          <w:rFonts w:hAnsi="Symbol"/>
        </w:rPr>
        <w:t></w:t>
      </w:r>
      <w:r>
        <w:t xml:space="preserve">  Normativa nazionale e internazionale sulla sicurezza alimentare (HACCP, regolamenti UE, linee guida ministeriali);</w:t>
      </w:r>
    </w:p>
    <w:p w14:paraId="5223EEDA" w14:textId="52DF4F5E" w:rsidR="004845E4" w:rsidRPr="001F5EBB" w:rsidRDefault="004845E4" w:rsidP="004845E4">
      <w:pPr>
        <w:ind w:left="-142"/>
        <w:rPr>
          <w:b/>
          <w:bCs/>
          <w:color w:val="4F81BD" w:themeColor="accent1"/>
        </w:rPr>
      </w:pPr>
      <w:r w:rsidRPr="001F5EBB">
        <w:rPr>
          <w:rFonts w:cs="Trebuchet MS"/>
          <w:b/>
          <w:bCs/>
          <w:color w:val="006EC0"/>
        </w:rPr>
        <w:t>MODALITÀ DI SVOLGIMENTO DELL'INSEGNAMENTO</w:t>
      </w:r>
      <w:r w:rsidR="00E2661A" w:rsidRPr="001F5EBB">
        <w:rPr>
          <w:rFonts w:cs="Trebuchet MS"/>
          <w:b/>
          <w:bCs/>
          <w:color w:val="006EC0"/>
        </w:rPr>
        <w:t>-MODULO</w:t>
      </w:r>
    </w:p>
    <w:p w14:paraId="4A02F1A4" w14:textId="6294230B" w:rsidR="00595A88" w:rsidRPr="001F5EBB" w:rsidRDefault="00496CB5" w:rsidP="00E2661A">
      <w:pPr>
        <w:pStyle w:val="Corpotesto"/>
        <w:kinsoku w:val="0"/>
        <w:overflowPunct w:val="0"/>
        <w:ind w:left="-142"/>
        <w:jc w:val="both"/>
        <w:rPr>
          <w:rFonts w:asciiTheme="minorHAnsi" w:hAnsiTheme="minorHAnsi"/>
          <w:i/>
          <w:iCs/>
          <w:color w:val="0000FF"/>
          <w:sz w:val="20"/>
          <w:szCs w:val="20"/>
          <w:u w:val="single"/>
        </w:rPr>
      </w:pPr>
      <w:r w:rsidRPr="001F5EBB">
        <w:rPr>
          <w:rFonts w:asciiTheme="minorHAnsi" w:hAnsiTheme="minorHAnsi"/>
          <w:b w:val="0"/>
          <w:bCs w:val="0"/>
          <w:i/>
          <w:sz w:val="20"/>
          <w:szCs w:val="20"/>
        </w:rPr>
        <w:t>D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escrive le modalità in cui verrà erogata la didattica: lezioni frontali, esercitazioni, laboratorio, tirocinio o stage</w:t>
      </w:r>
      <w:r w:rsidR="0016567B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,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 seminari, altro</w:t>
      </w:r>
      <w:r w:rsidR="00695BF6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.</w:t>
      </w:r>
      <w:r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 </w:t>
      </w:r>
      <w:r w:rsidR="00E2661A" w:rsidRPr="001F5EBB">
        <w:rPr>
          <w:rFonts w:asciiTheme="minorHAnsi" w:hAnsiTheme="minorHAnsi"/>
          <w:b w:val="0"/>
          <w:bCs w:val="0"/>
          <w:i/>
          <w:iCs/>
          <w:sz w:val="20"/>
          <w:szCs w:val="20"/>
        </w:rPr>
        <w:t>N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el caso degli </w:t>
      </w:r>
      <w:r w:rsidR="00595A88" w:rsidRPr="001F5EBB">
        <w:rPr>
          <w:rFonts w:ascii="Calibri" w:hAnsi="Calibri" w:cs="Times New Roman"/>
          <w:i/>
          <w:iCs/>
          <w:sz w:val="20"/>
          <w:szCs w:val="20"/>
        </w:rPr>
        <w:t>insegnamenti integrati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, </w:t>
      </w:r>
      <w:r w:rsidR="00E2661A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>il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 campo deve essere coordinato dal docente referente dell'insegnamento</w:t>
      </w:r>
      <w:r w:rsidR="00E2661A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>; n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el caso dei </w:t>
      </w:r>
      <w:r w:rsidR="00595A88" w:rsidRPr="001F5EBB">
        <w:rPr>
          <w:rFonts w:ascii="Calibri" w:hAnsi="Calibri" w:cs="Times New Roman"/>
          <w:i/>
          <w:iCs/>
          <w:sz w:val="20"/>
          <w:szCs w:val="20"/>
        </w:rPr>
        <w:t>canali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, </w:t>
      </w:r>
      <w:r w:rsidR="00E2661A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>il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 campo</w:t>
      </w:r>
      <w:r w:rsidR="00C62C8B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 xml:space="preserve"> </w:t>
      </w:r>
      <w:r w:rsidR="00595A88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>deve essere concordato tra tutti i docenti</w:t>
      </w:r>
      <w:r w:rsidR="00E2661A" w:rsidRPr="001F5EBB">
        <w:rPr>
          <w:rFonts w:ascii="Calibri" w:hAnsi="Calibri" w:cs="Times New Roman"/>
          <w:b w:val="0"/>
          <w:bCs w:val="0"/>
          <w:i/>
          <w:iCs/>
          <w:sz w:val="20"/>
          <w:szCs w:val="20"/>
        </w:rPr>
        <w:t>.</w:t>
      </w:r>
    </w:p>
    <w:p w14:paraId="42F2513D" w14:textId="19544887" w:rsidR="00483256" w:rsidRPr="001F5EBB" w:rsidRDefault="001C347E" w:rsidP="009F09CF">
      <w:pPr>
        <w:pStyle w:val="Corpotesto"/>
        <w:kinsoku w:val="0"/>
        <w:overflowPunct w:val="0"/>
        <w:ind w:left="-142"/>
        <w:rPr>
          <w:rFonts w:asciiTheme="minorHAnsi" w:hAnsiTheme="minorHAnsi"/>
          <w:i/>
          <w:iCs/>
          <w:color w:val="0000FF"/>
          <w:u w:val="single"/>
        </w:rPr>
      </w:pPr>
      <w:r>
        <w:rPr>
          <w:sz w:val="24"/>
          <w:szCs w:val="24"/>
        </w:rPr>
        <w:t>Lezioni frontali con l’uso di diapositive PowerPoint - PDF</w:t>
      </w:r>
    </w:p>
    <w:p w14:paraId="652374BD" w14:textId="7A79A9F5" w:rsidR="00496CB5" w:rsidRPr="003A0A90" w:rsidRDefault="00496CB5" w:rsidP="00267D71">
      <w:pPr>
        <w:pStyle w:val="Corpotesto"/>
        <w:kinsoku w:val="0"/>
        <w:overflowPunct w:val="0"/>
        <w:ind w:left="-142"/>
        <w:jc w:val="both"/>
        <w:rPr>
          <w:rFonts w:asciiTheme="minorHAnsi" w:hAnsiTheme="minorHAnsi"/>
          <w:b w:val="0"/>
          <w:iCs/>
          <w:color w:val="4F81BD" w:themeColor="accent1"/>
        </w:rPr>
      </w:pPr>
      <w:r w:rsidRPr="003A0A90">
        <w:rPr>
          <w:rFonts w:asciiTheme="minorHAnsi" w:hAnsiTheme="minorHAnsi"/>
          <w:b w:val="0"/>
          <w:i/>
          <w:iCs/>
          <w:color w:val="4F81BD" w:themeColor="accent1"/>
          <w:u w:val="single"/>
        </w:rPr>
        <w:t>Esempio</w:t>
      </w:r>
      <w:r w:rsidRPr="003A0A90">
        <w:rPr>
          <w:rFonts w:asciiTheme="minorHAnsi" w:hAnsiTheme="minorHAnsi"/>
          <w:b w:val="0"/>
          <w:i/>
          <w:iCs/>
          <w:color w:val="4F81BD" w:themeColor="accent1"/>
        </w:rPr>
        <w:t>: “Il docente/I docenti utilizzeranno: a) lezioni frontali per circa il XXX% delle ore totali, b) esercitazioni per approfondire praticamente aspetti teorici per XXXX ore o CFU c) laboratorio per approfondire le conoscenze applicate per XXX ore o CFU d) seminari, e) tirocinio o stage, d) altro, per approfondire tematiche specifiche per XXX ore o CFU”</w:t>
      </w:r>
      <w:r w:rsidR="0016567B" w:rsidRPr="003A0A90">
        <w:rPr>
          <w:rFonts w:asciiTheme="minorHAnsi" w:hAnsiTheme="minorHAnsi"/>
          <w:b w:val="0"/>
          <w:iCs/>
          <w:color w:val="4F81BD" w:themeColor="accent1"/>
        </w:rPr>
        <w:t>.</w:t>
      </w:r>
    </w:p>
    <w:p w14:paraId="0DECD831" w14:textId="77777777" w:rsidR="00C62C8B" w:rsidRPr="001F5EBB" w:rsidRDefault="00C62C8B" w:rsidP="00C62C8B">
      <w:pPr>
        <w:pStyle w:val="Corpotesto"/>
        <w:kinsoku w:val="0"/>
        <w:overflowPunct w:val="0"/>
        <w:ind w:left="-142"/>
        <w:jc w:val="both"/>
        <w:rPr>
          <w:rFonts w:asciiTheme="minorHAnsi" w:hAnsiTheme="minorHAnsi"/>
          <w:b w:val="0"/>
          <w:bCs w:val="0"/>
          <w:i/>
          <w:sz w:val="20"/>
          <w:szCs w:val="20"/>
        </w:rPr>
      </w:pPr>
    </w:p>
    <w:p w14:paraId="522E8F1D" w14:textId="65662B9D" w:rsidR="00C62C8B" w:rsidRPr="001F5EBB" w:rsidRDefault="009E5C02" w:rsidP="00C62C8B">
      <w:pPr>
        <w:pStyle w:val="Corpotesto"/>
        <w:kinsoku w:val="0"/>
        <w:overflowPunct w:val="0"/>
        <w:ind w:left="-142"/>
        <w:jc w:val="both"/>
        <w:rPr>
          <w:rFonts w:asciiTheme="minorHAnsi" w:hAnsiTheme="minorHAnsi"/>
          <w:i/>
          <w:iCs/>
          <w:color w:val="0000FF"/>
          <w:sz w:val="20"/>
          <w:szCs w:val="20"/>
          <w:u w:val="single"/>
        </w:rPr>
      </w:pPr>
      <w:r w:rsidRPr="001F5EBB">
        <w:rPr>
          <w:rFonts w:asciiTheme="minorHAnsi" w:hAnsiTheme="minorHAnsi"/>
          <w:b w:val="0"/>
          <w:bCs w:val="0"/>
          <w:i/>
          <w:sz w:val="20"/>
          <w:szCs w:val="20"/>
        </w:rPr>
        <w:t>Nel campo può essere e</w:t>
      </w:r>
      <w:r w:rsidR="00C62C8B" w:rsidRPr="001F5EBB">
        <w:rPr>
          <w:rFonts w:asciiTheme="minorHAnsi" w:hAnsiTheme="minorHAnsi"/>
          <w:b w:val="0"/>
          <w:bCs w:val="0"/>
          <w:i/>
          <w:sz w:val="20"/>
          <w:szCs w:val="20"/>
        </w:rPr>
        <w:t>ventualmente indica</w:t>
      </w:r>
      <w:r w:rsidRPr="001F5EBB">
        <w:rPr>
          <w:rFonts w:asciiTheme="minorHAnsi" w:hAnsiTheme="minorHAnsi"/>
          <w:b w:val="0"/>
          <w:bCs w:val="0"/>
          <w:i/>
          <w:sz w:val="20"/>
          <w:szCs w:val="20"/>
        </w:rPr>
        <w:t>ta</w:t>
      </w:r>
      <w:r w:rsidR="00C62C8B" w:rsidRPr="001F5EBB">
        <w:rPr>
          <w:rFonts w:asciiTheme="minorHAnsi" w:hAnsiTheme="minorHAnsi"/>
          <w:b w:val="0"/>
          <w:bCs w:val="0"/>
          <w:i/>
          <w:sz w:val="20"/>
          <w:szCs w:val="20"/>
        </w:rPr>
        <w:t xml:space="preserve"> anche la strumentazione adottata (lezioni registrate, supporti multimediali, software specialistico, materiale on line ecc.).</w:t>
      </w:r>
    </w:p>
    <w:p w14:paraId="396455A9" w14:textId="571B4746" w:rsidR="00CB6BCD" w:rsidRPr="001F5EBB" w:rsidRDefault="00CB6BCD" w:rsidP="00CB6BCD">
      <w:pPr>
        <w:ind w:left="-142"/>
        <w:rPr>
          <w:b/>
          <w:bCs/>
          <w:color w:val="4F81BD" w:themeColor="accent1"/>
        </w:rPr>
      </w:pPr>
    </w:p>
    <w:p w14:paraId="4C8A19A7" w14:textId="77777777" w:rsidR="00E2661A" w:rsidRPr="001F5EBB" w:rsidRDefault="00E2661A" w:rsidP="00CB6BCD">
      <w:pPr>
        <w:ind w:left="-142"/>
        <w:rPr>
          <w:b/>
          <w:bCs/>
          <w:color w:val="4F81BD" w:themeColor="accent1"/>
        </w:rPr>
      </w:pPr>
    </w:p>
    <w:p w14:paraId="1D01CCD6" w14:textId="5FD793DC" w:rsidR="00496CB5" w:rsidRPr="001F5EBB" w:rsidRDefault="004845E4" w:rsidP="00EF6F4B">
      <w:pPr>
        <w:ind w:left="-142"/>
        <w:rPr>
          <w:b/>
          <w:bCs/>
          <w:color w:val="4F81BD" w:themeColor="accent1"/>
        </w:rPr>
      </w:pPr>
      <w:r w:rsidRPr="001F5EBB">
        <w:rPr>
          <w:rFonts w:cs="Trebuchet MS"/>
          <w:b/>
          <w:bCs/>
          <w:color w:val="006EC0"/>
        </w:rPr>
        <w:t>VERIFICA DI APPRENDIMENTO</w:t>
      </w:r>
      <w:r w:rsidR="00C668B7" w:rsidRPr="001F5EBB">
        <w:rPr>
          <w:rFonts w:cs="Trebuchet MS"/>
          <w:b/>
          <w:bCs/>
          <w:color w:val="006EC0"/>
        </w:rPr>
        <w:t xml:space="preserve"> E CRITERI DI VALUTAZIONE</w:t>
      </w:r>
    </w:p>
    <w:p w14:paraId="264DEF94" w14:textId="4E425A1E" w:rsidR="00066EED" w:rsidRPr="001F5EBB" w:rsidRDefault="00E2661A" w:rsidP="00E2661A">
      <w:pPr>
        <w:ind w:left="-142"/>
        <w:rPr>
          <w:i/>
          <w:iCs/>
          <w:sz w:val="20"/>
          <w:szCs w:val="20"/>
        </w:rPr>
      </w:pPr>
      <w:r w:rsidRPr="001F5EBB">
        <w:rPr>
          <w:i/>
          <w:iCs/>
          <w:sz w:val="20"/>
          <w:szCs w:val="20"/>
        </w:rPr>
        <w:t>N</w:t>
      </w:r>
      <w:r w:rsidR="00066EED" w:rsidRPr="001F5EBB">
        <w:rPr>
          <w:i/>
          <w:iCs/>
          <w:sz w:val="20"/>
          <w:szCs w:val="20"/>
        </w:rPr>
        <w:t xml:space="preserve">el caso di </w:t>
      </w:r>
      <w:r w:rsidR="00066EED" w:rsidRPr="001F5EBB">
        <w:rPr>
          <w:b/>
          <w:bCs/>
          <w:i/>
          <w:iCs/>
          <w:sz w:val="20"/>
          <w:szCs w:val="20"/>
        </w:rPr>
        <w:t>insegnamenti integrati</w:t>
      </w:r>
      <w:r w:rsidR="00066EED" w:rsidRPr="001F5EBB">
        <w:rPr>
          <w:i/>
          <w:iCs/>
          <w:sz w:val="20"/>
          <w:szCs w:val="20"/>
        </w:rPr>
        <w:t>, il campo deve ricomprendere tutti i moduli del corso con il relativo 'peso', ai fini della</w:t>
      </w:r>
      <w:r w:rsidR="00066EED" w:rsidRPr="001F5EBB">
        <w:rPr>
          <w:rFonts w:cs="Helvetica"/>
          <w:i/>
          <w:iCs/>
          <w:sz w:val="20"/>
          <w:szCs w:val="20"/>
        </w:rPr>
        <w:t xml:space="preserve"> valutazione finale e la sua compilazione deve essere coordinata dal docente referente del corso.</w:t>
      </w:r>
    </w:p>
    <w:p w14:paraId="6C503EAE" w14:textId="77777777" w:rsidR="00EF6F4B" w:rsidRPr="001F5EBB" w:rsidRDefault="00EF6F4B" w:rsidP="00EF6F4B">
      <w:pPr>
        <w:ind w:left="-142"/>
        <w:rPr>
          <w:b/>
          <w:bCs/>
          <w:color w:val="4F81BD" w:themeColor="accent1"/>
        </w:rPr>
      </w:pPr>
    </w:p>
    <w:p w14:paraId="39D10534" w14:textId="77777777" w:rsidR="00E2661A" w:rsidRPr="001F5EBB" w:rsidRDefault="00496CB5" w:rsidP="00E2661A">
      <w:pPr>
        <w:pStyle w:val="Paragrafoelenco"/>
        <w:widowControl w:val="0"/>
        <w:numPr>
          <w:ilvl w:val="0"/>
          <w:numId w:val="32"/>
        </w:numPr>
        <w:tabs>
          <w:tab w:val="left" w:pos="440"/>
        </w:tabs>
        <w:kinsoku w:val="0"/>
        <w:overflowPunct w:val="0"/>
        <w:autoSpaceDE w:val="0"/>
        <w:autoSpaceDN w:val="0"/>
        <w:adjustRightInd w:val="0"/>
        <w:ind w:left="-142"/>
        <w:contextualSpacing w:val="0"/>
        <w:jc w:val="left"/>
        <w:rPr>
          <w:b/>
          <w:bCs/>
          <w:i/>
          <w:iCs/>
          <w:sz w:val="18"/>
          <w:szCs w:val="18"/>
        </w:rPr>
      </w:pPr>
      <w:r w:rsidRPr="001F5EBB">
        <w:rPr>
          <w:b/>
          <w:bCs/>
          <w:sz w:val="20"/>
          <w:szCs w:val="20"/>
        </w:rPr>
        <w:t>Modalità di</w:t>
      </w:r>
      <w:r w:rsidRPr="001F5EBB">
        <w:rPr>
          <w:b/>
          <w:bCs/>
          <w:spacing w:val="-3"/>
          <w:sz w:val="20"/>
          <w:szCs w:val="20"/>
        </w:rPr>
        <w:t xml:space="preserve"> </w:t>
      </w:r>
      <w:r w:rsidRPr="001F5EBB">
        <w:rPr>
          <w:b/>
          <w:bCs/>
          <w:sz w:val="20"/>
          <w:szCs w:val="20"/>
        </w:rPr>
        <w:t>esame</w:t>
      </w:r>
      <w:r w:rsidRPr="001F5EBB">
        <w:rPr>
          <w:b/>
          <w:bCs/>
          <w:sz w:val="18"/>
          <w:szCs w:val="18"/>
        </w:rPr>
        <w:t>:</w:t>
      </w:r>
    </w:p>
    <w:p w14:paraId="0D8E1F59" w14:textId="282361BD" w:rsidR="00C62C8B" w:rsidRPr="001F5EBB" w:rsidRDefault="00E2661A" w:rsidP="00E2661A">
      <w:pPr>
        <w:pStyle w:val="Paragrafoelenco"/>
        <w:widowControl w:val="0"/>
        <w:tabs>
          <w:tab w:val="left" w:pos="440"/>
        </w:tabs>
        <w:kinsoku w:val="0"/>
        <w:overflowPunct w:val="0"/>
        <w:autoSpaceDE w:val="0"/>
        <w:autoSpaceDN w:val="0"/>
        <w:adjustRightInd w:val="0"/>
        <w:ind w:left="-142"/>
        <w:contextualSpacing w:val="0"/>
        <w:jc w:val="left"/>
        <w:rPr>
          <w:b/>
          <w:bCs/>
          <w:i/>
          <w:iCs/>
          <w:sz w:val="18"/>
          <w:szCs w:val="18"/>
        </w:rPr>
      </w:pPr>
      <w:r w:rsidRPr="001F5EBB">
        <w:rPr>
          <w:rFonts w:ascii="Calibri" w:hAnsi="Calibri" w:cs="Times New Roman"/>
          <w:i/>
          <w:iCs/>
          <w:sz w:val="20"/>
          <w:szCs w:val="20"/>
        </w:rPr>
        <w:t>Nel c</w:t>
      </w:r>
      <w:r w:rsidR="00C62C8B" w:rsidRPr="001F5EBB">
        <w:rPr>
          <w:rFonts w:ascii="Calibri" w:hAnsi="Calibri" w:cs="Times New Roman"/>
          <w:i/>
          <w:iCs/>
          <w:sz w:val="20"/>
          <w:szCs w:val="20"/>
        </w:rPr>
        <w:t xml:space="preserve">aso di </w:t>
      </w:r>
      <w:r w:rsidR="00C62C8B" w:rsidRPr="001F5EBB">
        <w:rPr>
          <w:rFonts w:ascii="Calibri" w:hAnsi="Calibri" w:cs="Times New Roman"/>
          <w:b/>
          <w:bCs/>
          <w:i/>
          <w:iCs/>
          <w:sz w:val="20"/>
          <w:szCs w:val="20"/>
        </w:rPr>
        <w:t>insegnamenti integrati</w:t>
      </w:r>
      <w:r w:rsidR="00C62C8B" w:rsidRPr="001F5EBB">
        <w:rPr>
          <w:rFonts w:ascii="Calibri" w:hAnsi="Calibri" w:cs="Times New Roman"/>
          <w:i/>
          <w:iCs/>
          <w:sz w:val="20"/>
          <w:szCs w:val="20"/>
        </w:rPr>
        <w:t xml:space="preserve"> l’esame deve essere unico</w:t>
      </w:r>
      <w:r w:rsidRPr="001F5EBB">
        <w:rPr>
          <w:b/>
          <w:bCs/>
          <w:i/>
          <w:iCs/>
          <w:sz w:val="18"/>
          <w:szCs w:val="18"/>
        </w:rPr>
        <w:t>.</w:t>
      </w:r>
    </w:p>
    <w:p w14:paraId="381C2056" w14:textId="77777777" w:rsidR="00B06C6F" w:rsidRPr="001F5EBB" w:rsidRDefault="00B06C6F" w:rsidP="00DA2DB6">
      <w:pPr>
        <w:pStyle w:val="Corpotesto"/>
        <w:tabs>
          <w:tab w:val="left" w:pos="6462"/>
          <w:tab w:val="left" w:pos="8717"/>
        </w:tabs>
        <w:kinsoku w:val="0"/>
        <w:overflowPunct w:val="0"/>
        <w:rPr>
          <w:rFonts w:asciiTheme="minorHAnsi" w:hAnsiTheme="minorHAnsi"/>
          <w:b w:val="0"/>
          <w:bCs w:val="0"/>
          <w:sz w:val="20"/>
          <w:szCs w:val="20"/>
        </w:rPr>
      </w:pPr>
    </w:p>
    <w:tbl>
      <w:tblPr>
        <w:tblStyle w:val="Grigliatabella"/>
        <w:tblW w:w="0" w:type="auto"/>
        <w:tblInd w:w="2660" w:type="dxa"/>
        <w:tblLook w:val="04A0" w:firstRow="1" w:lastRow="0" w:firstColumn="1" w:lastColumn="0" w:noHBand="0" w:noVBand="1"/>
      </w:tblPr>
      <w:tblGrid>
        <w:gridCol w:w="3732"/>
        <w:gridCol w:w="488"/>
      </w:tblGrid>
      <w:tr w:rsidR="00B06C6F" w:rsidRPr="001F5EBB" w14:paraId="4C8C18EC" w14:textId="77777777" w:rsidTr="00DA2DB6">
        <w:tc>
          <w:tcPr>
            <w:tcW w:w="4220" w:type="dxa"/>
            <w:gridSpan w:val="2"/>
          </w:tcPr>
          <w:p w14:paraId="4BC2B9D9" w14:textId="77777777" w:rsidR="00DA2DB6" w:rsidRPr="001F5EBB" w:rsidRDefault="00DA2DB6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jc w:val="center"/>
              <w:rPr>
                <w:bCs w:val="0"/>
              </w:rPr>
            </w:pPr>
          </w:p>
          <w:p w14:paraId="086093F9" w14:textId="77777777" w:rsidR="00B06C6F" w:rsidRPr="001F5EBB" w:rsidRDefault="00B06C6F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jc w:val="center"/>
              <w:rPr>
                <w:bCs w:val="0"/>
              </w:rPr>
            </w:pPr>
            <w:r w:rsidRPr="001F5EBB">
              <w:rPr>
                <w:bCs w:val="0"/>
              </w:rPr>
              <w:t>L'esame si articola in prova</w:t>
            </w:r>
          </w:p>
          <w:p w14:paraId="2CAB8EA5" w14:textId="61F0E27D" w:rsidR="00DA2DB6" w:rsidRPr="001F5EBB" w:rsidRDefault="00DA2DB6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jc w:val="center"/>
              <w:rPr>
                <w:rFonts w:asciiTheme="minorHAnsi" w:hAnsiTheme="minorHAnsi"/>
                <w:bCs w:val="0"/>
                <w:sz w:val="20"/>
                <w:szCs w:val="20"/>
              </w:rPr>
            </w:pPr>
          </w:p>
        </w:tc>
      </w:tr>
      <w:tr w:rsidR="002C0404" w:rsidRPr="001F5EBB" w14:paraId="6F20BA05" w14:textId="77777777" w:rsidTr="00DA2DB6">
        <w:tc>
          <w:tcPr>
            <w:tcW w:w="3732" w:type="dxa"/>
          </w:tcPr>
          <w:p w14:paraId="35A4EC6D" w14:textId="02935976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Cs w:val="0"/>
                <w:sz w:val="20"/>
                <w:szCs w:val="20"/>
              </w:rPr>
            </w:pPr>
            <w:proofErr w:type="gramStart"/>
            <w:r w:rsidRPr="001F5EBB">
              <w:rPr>
                <w:bCs w:val="0"/>
              </w:rPr>
              <w:t>scritta</w:t>
            </w:r>
            <w:proofErr w:type="gramEnd"/>
            <w:r w:rsidRPr="001F5EBB">
              <w:rPr>
                <w:bCs w:val="0"/>
              </w:rPr>
              <w:t xml:space="preserve"> e orale</w:t>
            </w:r>
          </w:p>
        </w:tc>
        <w:tc>
          <w:tcPr>
            <w:tcW w:w="488" w:type="dxa"/>
          </w:tcPr>
          <w:p w14:paraId="35DCB536" w14:textId="516F2940" w:rsidR="002C0404" w:rsidRPr="001F5EBB" w:rsidRDefault="001C347E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X</w:t>
            </w:r>
          </w:p>
        </w:tc>
      </w:tr>
      <w:tr w:rsidR="002C0404" w:rsidRPr="001F5EBB" w14:paraId="68BFABA1" w14:textId="77777777" w:rsidTr="00DA2DB6">
        <w:tc>
          <w:tcPr>
            <w:tcW w:w="3732" w:type="dxa"/>
          </w:tcPr>
          <w:p w14:paraId="525A5F8C" w14:textId="57AAEF15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proofErr w:type="gramStart"/>
            <w:r w:rsidRPr="001F5EBB">
              <w:rPr>
                <w:bCs w:val="0"/>
              </w:rPr>
              <w:t>solo</w:t>
            </w:r>
            <w:proofErr w:type="gramEnd"/>
            <w:r w:rsidRPr="001F5EBB">
              <w:rPr>
                <w:bCs w:val="0"/>
              </w:rPr>
              <w:t xml:space="preserve"> scritta</w:t>
            </w:r>
          </w:p>
        </w:tc>
        <w:tc>
          <w:tcPr>
            <w:tcW w:w="488" w:type="dxa"/>
          </w:tcPr>
          <w:p w14:paraId="12BC9C2A" w14:textId="777777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2C0404" w:rsidRPr="001F5EBB" w14:paraId="5B498454" w14:textId="77777777" w:rsidTr="00DA2DB6">
        <w:tc>
          <w:tcPr>
            <w:tcW w:w="3732" w:type="dxa"/>
          </w:tcPr>
          <w:p w14:paraId="69E87675" w14:textId="53A2EF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proofErr w:type="gramStart"/>
            <w:r w:rsidRPr="001F5EBB">
              <w:rPr>
                <w:bCs w:val="0"/>
              </w:rPr>
              <w:t>solo</w:t>
            </w:r>
            <w:proofErr w:type="gramEnd"/>
            <w:r w:rsidRPr="001F5EBB">
              <w:rPr>
                <w:bCs w:val="0"/>
              </w:rPr>
              <w:t xml:space="preserve"> orale</w:t>
            </w:r>
          </w:p>
        </w:tc>
        <w:tc>
          <w:tcPr>
            <w:tcW w:w="488" w:type="dxa"/>
          </w:tcPr>
          <w:p w14:paraId="5C58F205" w14:textId="777777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2C0404" w:rsidRPr="001F5EBB" w14:paraId="1B3ED1E0" w14:textId="77777777" w:rsidTr="00DA2DB6">
        <w:tc>
          <w:tcPr>
            <w:tcW w:w="3732" w:type="dxa"/>
          </w:tcPr>
          <w:p w14:paraId="6AFC251D" w14:textId="2CC98538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proofErr w:type="gramStart"/>
            <w:r w:rsidRPr="001F5EBB">
              <w:rPr>
                <w:bCs w:val="0"/>
              </w:rPr>
              <w:t>discussione</w:t>
            </w:r>
            <w:proofErr w:type="gramEnd"/>
            <w:r w:rsidRPr="001F5EBB">
              <w:rPr>
                <w:bCs w:val="0"/>
              </w:rPr>
              <w:t xml:space="preserve"> di elaborato progettuale</w:t>
            </w:r>
          </w:p>
        </w:tc>
        <w:tc>
          <w:tcPr>
            <w:tcW w:w="488" w:type="dxa"/>
          </w:tcPr>
          <w:p w14:paraId="1D7E8EF3" w14:textId="777777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2C0404" w:rsidRPr="001F5EBB" w14:paraId="5A6231CF" w14:textId="77777777" w:rsidTr="00DA2DB6">
        <w:tc>
          <w:tcPr>
            <w:tcW w:w="3732" w:type="dxa"/>
          </w:tcPr>
          <w:p w14:paraId="3CDA242F" w14:textId="4A0878C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proofErr w:type="gramStart"/>
            <w:r w:rsidRPr="001F5EBB">
              <w:rPr>
                <w:bCs w:val="0"/>
              </w:rPr>
              <w:t>altro</w:t>
            </w:r>
            <w:proofErr w:type="gramEnd"/>
          </w:p>
        </w:tc>
        <w:tc>
          <w:tcPr>
            <w:tcW w:w="488" w:type="dxa"/>
          </w:tcPr>
          <w:p w14:paraId="364A45BD" w14:textId="77777777" w:rsidR="002C0404" w:rsidRPr="001F5EBB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77ED57A2" w14:textId="77777777" w:rsidR="00B06C6F" w:rsidRPr="001F5EBB" w:rsidRDefault="00B06C6F" w:rsidP="00E05623">
      <w:pPr>
        <w:pStyle w:val="Corpotesto"/>
        <w:tabs>
          <w:tab w:val="left" w:pos="6462"/>
          <w:tab w:val="left" w:pos="8717"/>
        </w:tabs>
        <w:kinsoku w:val="0"/>
        <w:overflowPunct w:val="0"/>
        <w:ind w:left="-426"/>
        <w:rPr>
          <w:rFonts w:asciiTheme="minorHAnsi" w:hAnsiTheme="minorHAnsi"/>
          <w:b w:val="0"/>
          <w:bCs w:val="0"/>
          <w:sz w:val="20"/>
          <w:szCs w:val="20"/>
        </w:rPr>
      </w:pPr>
    </w:p>
    <w:p w14:paraId="7E4C73EB" w14:textId="77777777" w:rsidR="00E05623" w:rsidRPr="001F5EBB" w:rsidRDefault="00496CB5" w:rsidP="00E05623">
      <w:pPr>
        <w:pStyle w:val="Corpotesto"/>
        <w:tabs>
          <w:tab w:val="left" w:pos="6462"/>
          <w:tab w:val="left" w:pos="8717"/>
        </w:tabs>
        <w:kinsoku w:val="0"/>
        <w:overflowPunct w:val="0"/>
        <w:ind w:left="-426"/>
        <w:rPr>
          <w:rFonts w:asciiTheme="minorHAnsi" w:hAnsiTheme="minorHAnsi"/>
          <w:b w:val="0"/>
          <w:bCs w:val="0"/>
          <w:noProof/>
          <w:sz w:val="20"/>
          <w:szCs w:val="20"/>
        </w:rPr>
      </w:pPr>
      <w:r w:rsidRPr="001F5EBB">
        <w:rPr>
          <w:rFonts w:asciiTheme="minorHAnsi" w:hAnsiTheme="minorHAnsi"/>
          <w:b w:val="0"/>
          <w:bCs w:val="0"/>
          <w:sz w:val="20"/>
          <w:szCs w:val="20"/>
        </w:rPr>
        <w:lastRenderedPageBreak/>
        <w:tab/>
      </w:r>
    </w:p>
    <w:tbl>
      <w:tblPr>
        <w:tblStyle w:val="Grigliatabella"/>
        <w:tblW w:w="0" w:type="auto"/>
        <w:tblInd w:w="1951" w:type="dxa"/>
        <w:tblLook w:val="04A0" w:firstRow="1" w:lastRow="0" w:firstColumn="1" w:lastColumn="0" w:noHBand="0" w:noVBand="1"/>
      </w:tblPr>
      <w:tblGrid>
        <w:gridCol w:w="3012"/>
        <w:gridCol w:w="1555"/>
        <w:gridCol w:w="3305"/>
      </w:tblGrid>
      <w:tr w:rsidR="00E05623" w:rsidRPr="001F5EBB" w14:paraId="183F81AF" w14:textId="77777777" w:rsidTr="00DA2DB6">
        <w:tc>
          <w:tcPr>
            <w:tcW w:w="3936" w:type="dxa"/>
            <w:vMerge w:val="restart"/>
          </w:tcPr>
          <w:p w14:paraId="5607F6EE" w14:textId="77777777" w:rsidR="00E05623" w:rsidRPr="001F5EBB" w:rsidRDefault="00E05623" w:rsidP="00140009">
            <w:pPr>
              <w:pStyle w:val="TableParagraph"/>
              <w:kinsoku w:val="0"/>
              <w:overflowPunct w:val="0"/>
              <w:spacing w:before="61"/>
              <w:ind w:left="57"/>
              <w:rPr>
                <w:b/>
                <w:bCs/>
                <w:sz w:val="18"/>
                <w:szCs w:val="18"/>
              </w:rPr>
            </w:pPr>
            <w:r w:rsidRPr="001F5EBB">
              <w:rPr>
                <w:b/>
                <w:bCs/>
                <w:sz w:val="18"/>
                <w:szCs w:val="18"/>
              </w:rPr>
              <w:t>In caso di prova scritta i quesiti sono (*)</w:t>
            </w:r>
          </w:p>
        </w:tc>
        <w:tc>
          <w:tcPr>
            <w:tcW w:w="1842" w:type="dxa"/>
          </w:tcPr>
          <w:p w14:paraId="0A98EC58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1F5E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A risposta multipla</w:t>
            </w:r>
          </w:p>
        </w:tc>
        <w:tc>
          <w:tcPr>
            <w:tcW w:w="426" w:type="dxa"/>
          </w:tcPr>
          <w:p w14:paraId="27AFA451" w14:textId="308E5DA8" w:rsidR="00E05623" w:rsidRPr="001F5EBB" w:rsidRDefault="001C347E" w:rsidP="00140009">
            <w:pPr>
              <w:ind w:right="2964"/>
            </w:pPr>
            <w:r>
              <w:t>X</w:t>
            </w:r>
          </w:p>
        </w:tc>
      </w:tr>
      <w:tr w:rsidR="00E05623" w:rsidRPr="001F5EBB" w14:paraId="477D4676" w14:textId="77777777" w:rsidTr="00DA2DB6">
        <w:tc>
          <w:tcPr>
            <w:tcW w:w="3936" w:type="dxa"/>
            <w:vMerge/>
          </w:tcPr>
          <w:p w14:paraId="575ECA46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842" w:type="dxa"/>
          </w:tcPr>
          <w:p w14:paraId="6A82C601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1F5E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A risposta libera</w:t>
            </w:r>
          </w:p>
        </w:tc>
        <w:tc>
          <w:tcPr>
            <w:tcW w:w="426" w:type="dxa"/>
          </w:tcPr>
          <w:p w14:paraId="35F307C1" w14:textId="77777777" w:rsidR="00E05623" w:rsidRPr="001F5EBB" w:rsidRDefault="00E05623" w:rsidP="00140009"/>
        </w:tc>
      </w:tr>
      <w:tr w:rsidR="00E05623" w:rsidRPr="001F5EBB" w14:paraId="41BFCA3E" w14:textId="77777777" w:rsidTr="00DA2DB6">
        <w:tc>
          <w:tcPr>
            <w:tcW w:w="3936" w:type="dxa"/>
            <w:vMerge/>
          </w:tcPr>
          <w:p w14:paraId="2C05046B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842" w:type="dxa"/>
          </w:tcPr>
          <w:p w14:paraId="578757C2" w14:textId="77777777" w:rsidR="00E05623" w:rsidRPr="001F5EBB" w:rsidRDefault="00E05623" w:rsidP="0014000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1F5E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Esercizi numerici</w:t>
            </w:r>
          </w:p>
        </w:tc>
        <w:tc>
          <w:tcPr>
            <w:tcW w:w="426" w:type="dxa"/>
          </w:tcPr>
          <w:p w14:paraId="7E3E93FA" w14:textId="77777777" w:rsidR="00E05623" w:rsidRPr="001F5EBB" w:rsidRDefault="00E05623" w:rsidP="00140009"/>
        </w:tc>
      </w:tr>
    </w:tbl>
    <w:p w14:paraId="75BE8011" w14:textId="3CE61FD2" w:rsidR="00496CB5" w:rsidRPr="001F5EBB" w:rsidRDefault="00496CB5" w:rsidP="00DA2DB6">
      <w:pPr>
        <w:pStyle w:val="Corpotesto"/>
        <w:tabs>
          <w:tab w:val="left" w:pos="6462"/>
          <w:tab w:val="left" w:pos="8717"/>
        </w:tabs>
        <w:kinsoku w:val="0"/>
        <w:overflowPunct w:val="0"/>
        <w:ind w:left="1843"/>
        <w:rPr>
          <w:rFonts w:asciiTheme="minorHAnsi" w:hAnsiTheme="minorHAnsi"/>
          <w:b w:val="0"/>
          <w:bCs w:val="0"/>
          <w:sz w:val="20"/>
          <w:szCs w:val="20"/>
        </w:rPr>
      </w:pPr>
      <w:r w:rsidRPr="001F5EBB">
        <w:rPr>
          <w:rFonts w:asciiTheme="minorHAnsi" w:hAnsiTheme="minorHAnsi"/>
          <w:b w:val="0"/>
          <w:bCs w:val="0"/>
        </w:rPr>
        <w:t xml:space="preserve">(*) </w:t>
      </w:r>
      <w:r w:rsidR="00766697" w:rsidRPr="001F5EBB">
        <w:rPr>
          <w:rFonts w:asciiTheme="minorHAnsi" w:hAnsiTheme="minorHAnsi"/>
          <w:b w:val="0"/>
          <w:bCs w:val="0"/>
        </w:rPr>
        <w:t xml:space="preserve">È </w:t>
      </w:r>
      <w:r w:rsidRPr="001F5EBB">
        <w:rPr>
          <w:rFonts w:asciiTheme="minorHAnsi" w:hAnsiTheme="minorHAnsi"/>
          <w:b w:val="0"/>
          <w:bCs w:val="0"/>
        </w:rPr>
        <w:t>possibile rispondere a più opzioni</w:t>
      </w:r>
    </w:p>
    <w:p w14:paraId="2843FA52" w14:textId="77777777" w:rsidR="00496CB5" w:rsidRPr="001F5EBB" w:rsidRDefault="00496CB5" w:rsidP="00496CB5">
      <w:pPr>
        <w:pStyle w:val="Corpotesto"/>
        <w:kinsoku w:val="0"/>
        <w:overflowPunct w:val="0"/>
        <w:ind w:left="269"/>
        <w:rPr>
          <w:rFonts w:asciiTheme="minorHAnsi" w:hAnsiTheme="minorHAnsi"/>
          <w:b w:val="0"/>
          <w:bCs w:val="0"/>
        </w:rPr>
      </w:pPr>
    </w:p>
    <w:p w14:paraId="52E6F63A" w14:textId="47501457" w:rsidR="00496CB5" w:rsidRPr="003A0A90" w:rsidRDefault="002E3E6C" w:rsidP="002E3E6C">
      <w:pPr>
        <w:pStyle w:val="Corpotesto"/>
        <w:kinsoku w:val="0"/>
        <w:overflowPunct w:val="0"/>
        <w:jc w:val="both"/>
        <w:rPr>
          <w:rFonts w:asciiTheme="minorHAnsi" w:hAnsiTheme="minorHAnsi"/>
          <w:b w:val="0"/>
          <w:i/>
          <w:iCs/>
          <w:color w:val="4F81BD" w:themeColor="accent1"/>
        </w:rPr>
      </w:pPr>
      <w:r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È opportuno 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riportare anche il numero e </w:t>
      </w:r>
      <w:r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le 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>tipologie di prove che conc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orrono alla valutazione finale ed 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eventuali prove intercorso con la loro collocazione temporale (ad 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>es.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 in quale 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>momento del corso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 sono previste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>: inizio, centro o fine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), 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>i risultati di apprendimento che ogni singola prova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 </w:t>
      </w:r>
      <w:r w:rsidR="00F26BAD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intende verificare </w:t>
      </w:r>
      <w:r w:rsidR="00496CB5" w:rsidRPr="003A0A90">
        <w:rPr>
          <w:rFonts w:asciiTheme="minorHAnsi" w:hAnsiTheme="minorHAnsi"/>
          <w:b w:val="0"/>
          <w:i/>
          <w:iCs/>
          <w:color w:val="4F81BD" w:themeColor="accent1"/>
        </w:rPr>
        <w:t>nonché il peso di ciascuna prova sul giudizio finale.</w:t>
      </w:r>
      <w:r w:rsidR="007046FF" w:rsidRPr="003A0A90">
        <w:rPr>
          <w:rFonts w:asciiTheme="minorHAnsi" w:hAnsiTheme="minorHAnsi"/>
          <w:b w:val="0"/>
          <w:i/>
          <w:iCs/>
          <w:color w:val="4F81BD" w:themeColor="accent1"/>
        </w:rPr>
        <w:t xml:space="preserve"> A tal fine utilizzare eventualmente anche la casella "Altro".</w:t>
      </w:r>
    </w:p>
    <w:p w14:paraId="0180F221" w14:textId="77777777" w:rsidR="00496CB5" w:rsidRPr="001F5EBB" w:rsidRDefault="00496CB5" w:rsidP="002E3E6C">
      <w:pPr>
        <w:tabs>
          <w:tab w:val="left" w:pos="440"/>
        </w:tabs>
        <w:kinsoku w:val="0"/>
        <w:overflowPunct w:val="0"/>
        <w:rPr>
          <w:b/>
          <w:bCs/>
          <w:color w:val="000000" w:themeColor="text1"/>
          <w:sz w:val="18"/>
          <w:szCs w:val="18"/>
        </w:rPr>
      </w:pPr>
    </w:p>
    <w:p w14:paraId="4AD59469" w14:textId="77777777" w:rsidR="00496CB5" w:rsidRPr="001F5EBB" w:rsidRDefault="00496CB5" w:rsidP="002E3E6C">
      <w:pPr>
        <w:pStyle w:val="Paragrafoelenco"/>
        <w:widowControl w:val="0"/>
        <w:numPr>
          <w:ilvl w:val="0"/>
          <w:numId w:val="32"/>
        </w:numPr>
        <w:tabs>
          <w:tab w:val="left" w:pos="-142"/>
        </w:tabs>
        <w:kinsoku w:val="0"/>
        <w:overflowPunct w:val="0"/>
        <w:autoSpaceDE w:val="0"/>
        <w:autoSpaceDN w:val="0"/>
        <w:adjustRightInd w:val="0"/>
        <w:ind w:left="-142" w:hanging="142"/>
        <w:contextualSpacing w:val="0"/>
        <w:rPr>
          <w:b/>
          <w:bCs/>
          <w:color w:val="000000" w:themeColor="text1"/>
          <w:sz w:val="20"/>
          <w:szCs w:val="20"/>
        </w:rPr>
      </w:pPr>
      <w:r w:rsidRPr="001F5EBB">
        <w:rPr>
          <w:b/>
          <w:bCs/>
          <w:color w:val="000000" w:themeColor="text1"/>
          <w:sz w:val="20"/>
          <w:szCs w:val="20"/>
        </w:rPr>
        <w:t>Modalità di</w:t>
      </w:r>
      <w:r w:rsidRPr="001F5EBB">
        <w:rPr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1F5EBB">
        <w:rPr>
          <w:b/>
          <w:bCs/>
          <w:color w:val="000000" w:themeColor="text1"/>
          <w:sz w:val="20"/>
          <w:szCs w:val="20"/>
        </w:rPr>
        <w:t>valutazione:</w:t>
      </w:r>
    </w:p>
    <w:p w14:paraId="7EAB515D" w14:textId="46DAE8A1" w:rsidR="00496CB5" w:rsidRPr="001F5EBB" w:rsidRDefault="00E2661A" w:rsidP="002E3E6C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</w:pPr>
      <w:r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Q</w:t>
      </w:r>
      <w:r w:rsidR="00496CB5"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 xml:space="preserve">uesto campo va compilato solo quando ci sono </w:t>
      </w:r>
      <w:proofErr w:type="spellStart"/>
      <w:r w:rsidR="00496CB5"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pesi</w:t>
      </w:r>
      <w:proofErr w:type="spellEnd"/>
      <w:r w:rsidR="00496CB5"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 xml:space="preserve"> diversi tra scritto e orale</w:t>
      </w:r>
      <w:r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,</w:t>
      </w:r>
      <w:r w:rsidR="00496CB5"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 xml:space="preserve"> o tra moduli se si tratta di insegnamenti integrati</w:t>
      </w:r>
      <w:r w:rsidRPr="001F5EBB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.</w:t>
      </w:r>
    </w:p>
    <w:p w14:paraId="0D5D648F" w14:textId="77777777" w:rsidR="006C7D11" w:rsidRPr="001F5EBB" w:rsidRDefault="006C7D11" w:rsidP="002E3E6C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color w:val="0000FF"/>
          <w:sz w:val="18"/>
          <w:szCs w:val="18"/>
          <w:u w:val="single"/>
        </w:rPr>
      </w:pPr>
    </w:p>
    <w:p w14:paraId="15541F7A" w14:textId="46C8829F" w:rsidR="00496CB5" w:rsidRPr="003A0A90" w:rsidRDefault="004B226D" w:rsidP="002E3E6C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</w:pP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Indicare se l'esito della prova scritta è vincolante ai fini dell'accesso alla prova orale e f</w:t>
      </w:r>
      <w:r w:rsidR="00496CB5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ornire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,</w:t>
      </w:r>
      <w:r w:rsidR="00496CB5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ove necessario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,</w:t>
      </w:r>
      <w:r w:rsidR="00496CB5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i pesi della prova scritta e della prova orale.</w:t>
      </w:r>
    </w:p>
    <w:p w14:paraId="57485905" w14:textId="3DADFF7B" w:rsidR="00496CB5" w:rsidRPr="003A0A90" w:rsidRDefault="00496CB5" w:rsidP="002E3E6C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</w:pP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Nel caso della prova scritta a risposta multipla</w:t>
      </w:r>
      <w:r w:rsidR="004B226D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è consigliato 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indicare se verrà valutata la numerosità e la correttezza delle risposte.</w:t>
      </w:r>
    </w:p>
    <w:p w14:paraId="4E633CC7" w14:textId="5CC54475" w:rsidR="00496CB5" w:rsidRPr="003A0A90" w:rsidRDefault="00496CB5" w:rsidP="002E3E6C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</w:pP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Nel caso di </w:t>
      </w:r>
      <w:r w:rsidRPr="003A0A90">
        <w:rPr>
          <w:rFonts w:asciiTheme="minorHAnsi" w:hAnsiTheme="minorHAnsi" w:cs="Arial"/>
          <w:b/>
          <w:bCs/>
          <w:i/>
          <w:iCs/>
          <w:color w:val="4F81BD" w:themeColor="accent1"/>
          <w:sz w:val="18"/>
          <w:szCs w:val="18"/>
        </w:rPr>
        <w:t>insegnamenti integrati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specificare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l'articolazione e pesi dei diversi moduli ai fini della valutaz</w:t>
      </w:r>
      <w:r w:rsidR="003A1A41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i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one finale (ad es.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"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La prova orale consiste nella formulazione di XXXX domande (YYY una per ogni modulo)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"; "I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l voto finale sarà ponderato sui CFU di ciascun insegnamento e quindi così composto: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Modulo XXX 3CFU 20%</w:t>
      </w:r>
      <w:r w:rsidR="00A10795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,</w:t>
      </w:r>
      <w:r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 xml:space="preserve"> Modulo YYY  6CFU 40%, Modulo ZZZ 6CFU 40%</w:t>
      </w:r>
      <w:r w:rsidR="002E3E6C" w:rsidRPr="003A0A90">
        <w:rPr>
          <w:rFonts w:asciiTheme="minorHAnsi" w:hAnsiTheme="minorHAnsi" w:cs="Arial"/>
          <w:bCs/>
          <w:i/>
          <w:iCs/>
          <w:color w:val="4F81BD" w:themeColor="accent1"/>
          <w:sz w:val="18"/>
          <w:szCs w:val="18"/>
        </w:rPr>
        <w:t>" ecc.</w:t>
      </w:r>
    </w:p>
    <w:p w14:paraId="501F7C8D" w14:textId="77777777" w:rsidR="00496CB5" w:rsidRPr="00507FE5" w:rsidRDefault="00496CB5" w:rsidP="00F652FF">
      <w:pPr>
        <w:rPr>
          <w:b/>
          <w:bCs/>
          <w:color w:val="4F81BD" w:themeColor="accent1"/>
        </w:rPr>
      </w:pPr>
    </w:p>
    <w:p w14:paraId="62FA1A64" w14:textId="77777777" w:rsidR="00496CB5" w:rsidRPr="00507FE5" w:rsidRDefault="00496CB5" w:rsidP="00F652FF">
      <w:pPr>
        <w:rPr>
          <w:b/>
          <w:bCs/>
          <w:color w:val="4F81BD" w:themeColor="accent1"/>
        </w:rPr>
      </w:pPr>
    </w:p>
    <w:sectPr w:rsidR="00496CB5" w:rsidRPr="00507FE5" w:rsidSect="0027301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080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6B609" w14:textId="77777777" w:rsidR="009F089C" w:rsidRDefault="009F089C" w:rsidP="0094439A">
      <w:r>
        <w:separator/>
      </w:r>
    </w:p>
  </w:endnote>
  <w:endnote w:type="continuationSeparator" w:id="0">
    <w:p w14:paraId="6DBA57E6" w14:textId="77777777" w:rsidR="009F089C" w:rsidRDefault="009F089C" w:rsidP="0094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E4C4" w14:textId="77777777" w:rsidR="003A0A90" w:rsidRDefault="003A0A90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B9E8DB" w14:textId="77777777" w:rsidR="003A0A90" w:rsidRDefault="003A0A90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52052" w14:textId="77777777" w:rsidR="003A0A90" w:rsidRDefault="003A0A90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1020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215C2E2" w14:textId="77777777" w:rsidR="003A0A90" w:rsidRDefault="003A0A90" w:rsidP="00940B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EBB69" w14:textId="77777777" w:rsidR="009F089C" w:rsidRDefault="009F089C" w:rsidP="0094439A">
      <w:r>
        <w:separator/>
      </w:r>
    </w:p>
  </w:footnote>
  <w:footnote w:type="continuationSeparator" w:id="0">
    <w:p w14:paraId="0F57057D" w14:textId="77777777" w:rsidR="009F089C" w:rsidRDefault="009F089C" w:rsidP="00944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77B46" w14:textId="77777777" w:rsidR="003A0A90" w:rsidRDefault="003A0A90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5BBCA" w14:textId="77777777" w:rsidR="003A0A90" w:rsidRDefault="003A0A90" w:rsidP="0041254C">
    <w:pPr>
      <w:pStyle w:val="Intestazione"/>
    </w:pPr>
    <w:r>
      <w:rPr>
        <w:noProof/>
        <w:lang w:eastAsia="it-IT"/>
      </w:rPr>
      <w:drawing>
        <wp:inline distT="0" distB="0" distL="0" distR="0" wp14:anchorId="0BC6B287" wp14:editId="60BBAE65">
          <wp:extent cx="720000" cy="720000"/>
          <wp:effectExtent l="0" t="0" r="444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1B1E523A" wp14:editId="7545465F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31E90E" w14:textId="77777777" w:rsidR="003A0A90" w:rsidRDefault="003A0A90" w:rsidP="0041254C">
    <w:pPr>
      <w:pStyle w:val="Intestazione"/>
    </w:pPr>
  </w:p>
  <w:p w14:paraId="0D1BCEEC" w14:textId="77777777" w:rsidR="003A0A90" w:rsidRDefault="003A0A9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211" w:hanging="211"/>
      </w:pPr>
      <w:rPr>
        <w:rFonts w:ascii="Arial" w:hAnsi="Arial" w:cs="Arial"/>
        <w:b/>
        <w:bCs/>
        <w:spacing w:val="-3"/>
        <w:w w:val="99"/>
        <w:sz w:val="18"/>
        <w:szCs w:val="18"/>
      </w:rPr>
    </w:lvl>
    <w:lvl w:ilvl="1">
      <w:numFmt w:val="bullet"/>
      <w:lvlText w:val="ï"/>
      <w:lvlJc w:val="left"/>
      <w:pPr>
        <w:ind w:left="1462" w:hanging="211"/>
      </w:pPr>
    </w:lvl>
    <w:lvl w:ilvl="2">
      <w:numFmt w:val="bullet"/>
      <w:lvlText w:val="ï"/>
      <w:lvlJc w:val="left"/>
      <w:pPr>
        <w:ind w:left="2505" w:hanging="211"/>
      </w:pPr>
    </w:lvl>
    <w:lvl w:ilvl="3">
      <w:numFmt w:val="bullet"/>
      <w:lvlText w:val="ï"/>
      <w:lvlJc w:val="left"/>
      <w:pPr>
        <w:ind w:left="3547" w:hanging="211"/>
      </w:pPr>
    </w:lvl>
    <w:lvl w:ilvl="4">
      <w:numFmt w:val="bullet"/>
      <w:lvlText w:val="ï"/>
      <w:lvlJc w:val="left"/>
      <w:pPr>
        <w:ind w:left="4590" w:hanging="211"/>
      </w:pPr>
    </w:lvl>
    <w:lvl w:ilvl="5">
      <w:numFmt w:val="bullet"/>
      <w:lvlText w:val="ï"/>
      <w:lvlJc w:val="left"/>
      <w:pPr>
        <w:ind w:left="5633" w:hanging="211"/>
      </w:pPr>
    </w:lvl>
    <w:lvl w:ilvl="6">
      <w:numFmt w:val="bullet"/>
      <w:lvlText w:val="ï"/>
      <w:lvlJc w:val="left"/>
      <w:pPr>
        <w:ind w:left="6675" w:hanging="211"/>
      </w:pPr>
    </w:lvl>
    <w:lvl w:ilvl="7">
      <w:numFmt w:val="bullet"/>
      <w:lvlText w:val="ï"/>
      <w:lvlJc w:val="left"/>
      <w:pPr>
        <w:ind w:left="7718" w:hanging="211"/>
      </w:pPr>
    </w:lvl>
    <w:lvl w:ilvl="8">
      <w:numFmt w:val="bullet"/>
      <w:lvlText w:val="ï"/>
      <w:lvlJc w:val="left"/>
      <w:pPr>
        <w:ind w:left="8761" w:hanging="211"/>
      </w:pPr>
    </w:lvl>
  </w:abstractNum>
  <w:abstractNum w:abstractNumId="1">
    <w:nsid w:val="005E4877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7B243D"/>
    <w:multiLevelType w:val="hybridMultilevel"/>
    <w:tmpl w:val="BC6E4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746AC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DC7E8B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2F22A5A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3311CD1"/>
    <w:multiLevelType w:val="hybridMultilevel"/>
    <w:tmpl w:val="ABAA3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B14B9"/>
    <w:multiLevelType w:val="multilevel"/>
    <w:tmpl w:val="4EEAEC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9954A73"/>
    <w:multiLevelType w:val="multilevel"/>
    <w:tmpl w:val="DC6E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A64FED"/>
    <w:multiLevelType w:val="hybridMultilevel"/>
    <w:tmpl w:val="1CBEF2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B0B17"/>
    <w:multiLevelType w:val="hybridMultilevel"/>
    <w:tmpl w:val="42AAF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72307"/>
    <w:multiLevelType w:val="multilevel"/>
    <w:tmpl w:val="D87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C06431"/>
    <w:multiLevelType w:val="hybridMultilevel"/>
    <w:tmpl w:val="D812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32E77"/>
    <w:multiLevelType w:val="hybridMultilevel"/>
    <w:tmpl w:val="D5FA6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649A7"/>
    <w:multiLevelType w:val="hybridMultilevel"/>
    <w:tmpl w:val="0066A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92B19"/>
    <w:multiLevelType w:val="multilevel"/>
    <w:tmpl w:val="1056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863240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D0C57"/>
    <w:multiLevelType w:val="multilevel"/>
    <w:tmpl w:val="00000889"/>
    <w:lvl w:ilvl="0">
      <w:start w:val="1"/>
      <w:numFmt w:val="lowerLetter"/>
      <w:lvlText w:val="%1)"/>
      <w:lvlJc w:val="left"/>
      <w:pPr>
        <w:ind w:left="211" w:hanging="211"/>
      </w:pPr>
      <w:rPr>
        <w:rFonts w:ascii="Arial" w:hAnsi="Arial" w:cs="Arial"/>
        <w:b/>
        <w:bCs/>
        <w:spacing w:val="-3"/>
        <w:w w:val="99"/>
        <w:sz w:val="18"/>
        <w:szCs w:val="18"/>
      </w:rPr>
    </w:lvl>
    <w:lvl w:ilvl="1">
      <w:numFmt w:val="bullet"/>
      <w:lvlText w:val="ï"/>
      <w:lvlJc w:val="left"/>
      <w:pPr>
        <w:ind w:left="1462" w:hanging="211"/>
      </w:pPr>
    </w:lvl>
    <w:lvl w:ilvl="2">
      <w:numFmt w:val="bullet"/>
      <w:lvlText w:val="ï"/>
      <w:lvlJc w:val="left"/>
      <w:pPr>
        <w:ind w:left="2505" w:hanging="211"/>
      </w:pPr>
    </w:lvl>
    <w:lvl w:ilvl="3">
      <w:numFmt w:val="bullet"/>
      <w:lvlText w:val="ï"/>
      <w:lvlJc w:val="left"/>
      <w:pPr>
        <w:ind w:left="3547" w:hanging="211"/>
      </w:pPr>
    </w:lvl>
    <w:lvl w:ilvl="4">
      <w:numFmt w:val="bullet"/>
      <w:lvlText w:val="ï"/>
      <w:lvlJc w:val="left"/>
      <w:pPr>
        <w:ind w:left="4590" w:hanging="211"/>
      </w:pPr>
    </w:lvl>
    <w:lvl w:ilvl="5">
      <w:numFmt w:val="bullet"/>
      <w:lvlText w:val="ï"/>
      <w:lvlJc w:val="left"/>
      <w:pPr>
        <w:ind w:left="5633" w:hanging="211"/>
      </w:pPr>
    </w:lvl>
    <w:lvl w:ilvl="6">
      <w:numFmt w:val="bullet"/>
      <w:lvlText w:val="ï"/>
      <w:lvlJc w:val="left"/>
      <w:pPr>
        <w:ind w:left="6675" w:hanging="211"/>
      </w:pPr>
    </w:lvl>
    <w:lvl w:ilvl="7">
      <w:numFmt w:val="bullet"/>
      <w:lvlText w:val="ï"/>
      <w:lvlJc w:val="left"/>
      <w:pPr>
        <w:ind w:left="7718" w:hanging="211"/>
      </w:pPr>
    </w:lvl>
    <w:lvl w:ilvl="8">
      <w:numFmt w:val="bullet"/>
      <w:lvlText w:val="ï"/>
      <w:lvlJc w:val="left"/>
      <w:pPr>
        <w:ind w:left="8761" w:hanging="211"/>
      </w:pPr>
    </w:lvl>
  </w:abstractNum>
  <w:abstractNum w:abstractNumId="18">
    <w:nsid w:val="44663BEC"/>
    <w:multiLevelType w:val="hybridMultilevel"/>
    <w:tmpl w:val="F7C857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96D28"/>
    <w:multiLevelType w:val="hybridMultilevel"/>
    <w:tmpl w:val="AE080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04F38"/>
    <w:multiLevelType w:val="hybridMultilevel"/>
    <w:tmpl w:val="78B63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14893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232006"/>
    <w:multiLevelType w:val="hybridMultilevel"/>
    <w:tmpl w:val="74E86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05026B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E6638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34DBE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715B6"/>
    <w:multiLevelType w:val="hybridMultilevel"/>
    <w:tmpl w:val="39C80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C831B0"/>
    <w:multiLevelType w:val="hybridMultilevel"/>
    <w:tmpl w:val="63A415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F0D02"/>
    <w:multiLevelType w:val="hybridMultilevel"/>
    <w:tmpl w:val="F79819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82A4B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B552E7"/>
    <w:multiLevelType w:val="hybridMultilevel"/>
    <w:tmpl w:val="58FAE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6464B2"/>
    <w:multiLevelType w:val="hybridMultilevel"/>
    <w:tmpl w:val="544EA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6E2F4E"/>
    <w:multiLevelType w:val="hybridMultilevel"/>
    <w:tmpl w:val="16029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3118F"/>
    <w:multiLevelType w:val="hybridMultilevel"/>
    <w:tmpl w:val="8BD29D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14"/>
  </w:num>
  <w:num w:numId="4">
    <w:abstractNumId w:val="23"/>
  </w:num>
  <w:num w:numId="5">
    <w:abstractNumId w:val="9"/>
  </w:num>
  <w:num w:numId="6">
    <w:abstractNumId w:val="3"/>
  </w:num>
  <w:num w:numId="7">
    <w:abstractNumId w:val="28"/>
  </w:num>
  <w:num w:numId="8">
    <w:abstractNumId w:val="16"/>
  </w:num>
  <w:num w:numId="9">
    <w:abstractNumId w:val="10"/>
  </w:num>
  <w:num w:numId="10">
    <w:abstractNumId w:val="22"/>
  </w:num>
  <w:num w:numId="11">
    <w:abstractNumId w:val="2"/>
  </w:num>
  <w:num w:numId="12">
    <w:abstractNumId w:val="12"/>
  </w:num>
  <w:num w:numId="13">
    <w:abstractNumId w:val="20"/>
  </w:num>
  <w:num w:numId="14">
    <w:abstractNumId w:val="26"/>
  </w:num>
  <w:num w:numId="15">
    <w:abstractNumId w:val="30"/>
  </w:num>
  <w:num w:numId="16">
    <w:abstractNumId w:val="18"/>
  </w:num>
  <w:num w:numId="17">
    <w:abstractNumId w:val="21"/>
  </w:num>
  <w:num w:numId="18">
    <w:abstractNumId w:val="13"/>
  </w:num>
  <w:num w:numId="19">
    <w:abstractNumId w:val="6"/>
  </w:num>
  <w:num w:numId="20">
    <w:abstractNumId w:val="31"/>
  </w:num>
  <w:num w:numId="21">
    <w:abstractNumId w:val="33"/>
  </w:num>
  <w:num w:numId="22">
    <w:abstractNumId w:val="25"/>
  </w:num>
  <w:num w:numId="23">
    <w:abstractNumId w:val="15"/>
  </w:num>
  <w:num w:numId="24">
    <w:abstractNumId w:val="19"/>
  </w:num>
  <w:num w:numId="25">
    <w:abstractNumId w:val="5"/>
  </w:num>
  <w:num w:numId="26">
    <w:abstractNumId w:val="29"/>
  </w:num>
  <w:num w:numId="27">
    <w:abstractNumId w:val="24"/>
  </w:num>
  <w:num w:numId="28">
    <w:abstractNumId w:val="7"/>
  </w:num>
  <w:num w:numId="29">
    <w:abstractNumId w:val="32"/>
  </w:num>
  <w:num w:numId="30">
    <w:abstractNumId w:val="4"/>
  </w:num>
  <w:num w:numId="31">
    <w:abstractNumId w:val="0"/>
  </w:num>
  <w:num w:numId="32">
    <w:abstractNumId w:val="17"/>
  </w:num>
  <w:num w:numId="33">
    <w:abstractNumId w:val="1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49"/>
    <w:rsid w:val="0001510A"/>
    <w:rsid w:val="00066EED"/>
    <w:rsid w:val="0007167C"/>
    <w:rsid w:val="00072DDF"/>
    <w:rsid w:val="00092B25"/>
    <w:rsid w:val="00092D5C"/>
    <w:rsid w:val="000C1945"/>
    <w:rsid w:val="000C4076"/>
    <w:rsid w:val="000C6261"/>
    <w:rsid w:val="000D0849"/>
    <w:rsid w:val="000D61E0"/>
    <w:rsid w:val="000D7742"/>
    <w:rsid w:val="000E2369"/>
    <w:rsid w:val="00115331"/>
    <w:rsid w:val="00121404"/>
    <w:rsid w:val="00130CA8"/>
    <w:rsid w:val="001333D2"/>
    <w:rsid w:val="00140009"/>
    <w:rsid w:val="00144B8D"/>
    <w:rsid w:val="00153D9F"/>
    <w:rsid w:val="0015712D"/>
    <w:rsid w:val="00160A4F"/>
    <w:rsid w:val="00163BFB"/>
    <w:rsid w:val="0016567B"/>
    <w:rsid w:val="001702E6"/>
    <w:rsid w:val="00174922"/>
    <w:rsid w:val="00180AAE"/>
    <w:rsid w:val="00185088"/>
    <w:rsid w:val="001871AE"/>
    <w:rsid w:val="0018744D"/>
    <w:rsid w:val="0018791B"/>
    <w:rsid w:val="001903D9"/>
    <w:rsid w:val="001919D4"/>
    <w:rsid w:val="00192665"/>
    <w:rsid w:val="001A2002"/>
    <w:rsid w:val="001B3F1E"/>
    <w:rsid w:val="001B58AA"/>
    <w:rsid w:val="001C347E"/>
    <w:rsid w:val="001C48D4"/>
    <w:rsid w:val="001D164A"/>
    <w:rsid w:val="001D3074"/>
    <w:rsid w:val="001E4802"/>
    <w:rsid w:val="001F5EBB"/>
    <w:rsid w:val="00204F13"/>
    <w:rsid w:val="002070B1"/>
    <w:rsid w:val="002073CE"/>
    <w:rsid w:val="002121AF"/>
    <w:rsid w:val="00222483"/>
    <w:rsid w:val="0023192D"/>
    <w:rsid w:val="00242194"/>
    <w:rsid w:val="00243ACB"/>
    <w:rsid w:val="00255806"/>
    <w:rsid w:val="00266226"/>
    <w:rsid w:val="00267D71"/>
    <w:rsid w:val="00273014"/>
    <w:rsid w:val="00284172"/>
    <w:rsid w:val="00297604"/>
    <w:rsid w:val="002A1069"/>
    <w:rsid w:val="002A1AA7"/>
    <w:rsid w:val="002A238C"/>
    <w:rsid w:val="002A43A2"/>
    <w:rsid w:val="002B0060"/>
    <w:rsid w:val="002C0404"/>
    <w:rsid w:val="002C650F"/>
    <w:rsid w:val="002C67B3"/>
    <w:rsid w:val="002D187E"/>
    <w:rsid w:val="002D3AAF"/>
    <w:rsid w:val="002D3CFF"/>
    <w:rsid w:val="002E3E6C"/>
    <w:rsid w:val="002E6A11"/>
    <w:rsid w:val="002F1615"/>
    <w:rsid w:val="00305C5E"/>
    <w:rsid w:val="00310C9D"/>
    <w:rsid w:val="00322650"/>
    <w:rsid w:val="00344DF9"/>
    <w:rsid w:val="003467CE"/>
    <w:rsid w:val="003526DF"/>
    <w:rsid w:val="00352D17"/>
    <w:rsid w:val="00355909"/>
    <w:rsid w:val="00361058"/>
    <w:rsid w:val="00364BBF"/>
    <w:rsid w:val="00385AB9"/>
    <w:rsid w:val="00387724"/>
    <w:rsid w:val="003959B3"/>
    <w:rsid w:val="003A0A90"/>
    <w:rsid w:val="003A0F10"/>
    <w:rsid w:val="003A1A41"/>
    <w:rsid w:val="003B0C9E"/>
    <w:rsid w:val="003B553F"/>
    <w:rsid w:val="003D245C"/>
    <w:rsid w:val="003E3961"/>
    <w:rsid w:val="003E3D7B"/>
    <w:rsid w:val="0040332B"/>
    <w:rsid w:val="004069FD"/>
    <w:rsid w:val="0041254C"/>
    <w:rsid w:val="00417AC0"/>
    <w:rsid w:val="00423F25"/>
    <w:rsid w:val="00432EE2"/>
    <w:rsid w:val="00437182"/>
    <w:rsid w:val="00450C0D"/>
    <w:rsid w:val="004633F8"/>
    <w:rsid w:val="00466D1D"/>
    <w:rsid w:val="00483256"/>
    <w:rsid w:val="004845E4"/>
    <w:rsid w:val="0048585D"/>
    <w:rsid w:val="00492CD1"/>
    <w:rsid w:val="00496CB5"/>
    <w:rsid w:val="004976CB"/>
    <w:rsid w:val="004B226D"/>
    <w:rsid w:val="004B447F"/>
    <w:rsid w:val="004B599D"/>
    <w:rsid w:val="004C35D5"/>
    <w:rsid w:val="004E1BCE"/>
    <w:rsid w:val="004E3FC8"/>
    <w:rsid w:val="004E45AB"/>
    <w:rsid w:val="004F060B"/>
    <w:rsid w:val="004F0FE0"/>
    <w:rsid w:val="004F1A50"/>
    <w:rsid w:val="00501631"/>
    <w:rsid w:val="00506973"/>
    <w:rsid w:val="00507FE5"/>
    <w:rsid w:val="00510201"/>
    <w:rsid w:val="00510229"/>
    <w:rsid w:val="00517D7A"/>
    <w:rsid w:val="00530648"/>
    <w:rsid w:val="00534B3D"/>
    <w:rsid w:val="00542DD0"/>
    <w:rsid w:val="0055068E"/>
    <w:rsid w:val="0055160B"/>
    <w:rsid w:val="00557D2D"/>
    <w:rsid w:val="00557FC8"/>
    <w:rsid w:val="00565064"/>
    <w:rsid w:val="00567D8B"/>
    <w:rsid w:val="005709B4"/>
    <w:rsid w:val="00574452"/>
    <w:rsid w:val="005931AD"/>
    <w:rsid w:val="005947DF"/>
    <w:rsid w:val="00595A88"/>
    <w:rsid w:val="005B3412"/>
    <w:rsid w:val="005C09DD"/>
    <w:rsid w:val="005C5E1B"/>
    <w:rsid w:val="005C7471"/>
    <w:rsid w:val="005D352B"/>
    <w:rsid w:val="005D36E5"/>
    <w:rsid w:val="005D74A7"/>
    <w:rsid w:val="005F42EB"/>
    <w:rsid w:val="00602D12"/>
    <w:rsid w:val="00603CD3"/>
    <w:rsid w:val="00604EAC"/>
    <w:rsid w:val="00607A08"/>
    <w:rsid w:val="006119C2"/>
    <w:rsid w:val="006121DB"/>
    <w:rsid w:val="00613548"/>
    <w:rsid w:val="0062117D"/>
    <w:rsid w:val="006279FE"/>
    <w:rsid w:val="00647AFF"/>
    <w:rsid w:val="00657BCF"/>
    <w:rsid w:val="00662FE8"/>
    <w:rsid w:val="0066303F"/>
    <w:rsid w:val="00672C29"/>
    <w:rsid w:val="00695BF6"/>
    <w:rsid w:val="006C7D11"/>
    <w:rsid w:val="006D2198"/>
    <w:rsid w:val="006D3A7B"/>
    <w:rsid w:val="006D61D9"/>
    <w:rsid w:val="006D9549"/>
    <w:rsid w:val="006F2072"/>
    <w:rsid w:val="006F2E32"/>
    <w:rsid w:val="006F62F0"/>
    <w:rsid w:val="007046FF"/>
    <w:rsid w:val="007122C5"/>
    <w:rsid w:val="0071445F"/>
    <w:rsid w:val="00726829"/>
    <w:rsid w:val="0073303B"/>
    <w:rsid w:val="00733A5E"/>
    <w:rsid w:val="00733E71"/>
    <w:rsid w:val="00736625"/>
    <w:rsid w:val="00741B60"/>
    <w:rsid w:val="00761713"/>
    <w:rsid w:val="00766697"/>
    <w:rsid w:val="0077020B"/>
    <w:rsid w:val="00771B93"/>
    <w:rsid w:val="0078528E"/>
    <w:rsid w:val="00796E4D"/>
    <w:rsid w:val="007A131F"/>
    <w:rsid w:val="007B26AB"/>
    <w:rsid w:val="007B3D16"/>
    <w:rsid w:val="007C26DD"/>
    <w:rsid w:val="007D2580"/>
    <w:rsid w:val="007D29BE"/>
    <w:rsid w:val="007D3A68"/>
    <w:rsid w:val="00805704"/>
    <w:rsid w:val="00805722"/>
    <w:rsid w:val="00813C99"/>
    <w:rsid w:val="008158E3"/>
    <w:rsid w:val="008304C1"/>
    <w:rsid w:val="0083188E"/>
    <w:rsid w:val="0083607A"/>
    <w:rsid w:val="00837A65"/>
    <w:rsid w:val="00872BF5"/>
    <w:rsid w:val="008875CB"/>
    <w:rsid w:val="0089252B"/>
    <w:rsid w:val="00894091"/>
    <w:rsid w:val="00894C51"/>
    <w:rsid w:val="008C0907"/>
    <w:rsid w:val="008C3741"/>
    <w:rsid w:val="008C56AB"/>
    <w:rsid w:val="008D621E"/>
    <w:rsid w:val="008E3748"/>
    <w:rsid w:val="008E7F3E"/>
    <w:rsid w:val="008F153C"/>
    <w:rsid w:val="008F58FF"/>
    <w:rsid w:val="00901CF2"/>
    <w:rsid w:val="0090780C"/>
    <w:rsid w:val="009150E5"/>
    <w:rsid w:val="009230B6"/>
    <w:rsid w:val="00923C39"/>
    <w:rsid w:val="00932EA0"/>
    <w:rsid w:val="00940B03"/>
    <w:rsid w:val="0094439A"/>
    <w:rsid w:val="00965F53"/>
    <w:rsid w:val="00966328"/>
    <w:rsid w:val="00976C26"/>
    <w:rsid w:val="00997BC8"/>
    <w:rsid w:val="009A4B76"/>
    <w:rsid w:val="009B276B"/>
    <w:rsid w:val="009B703A"/>
    <w:rsid w:val="009C12C8"/>
    <w:rsid w:val="009D1B4E"/>
    <w:rsid w:val="009D2462"/>
    <w:rsid w:val="009D75D6"/>
    <w:rsid w:val="009E000C"/>
    <w:rsid w:val="009E5C02"/>
    <w:rsid w:val="009F089C"/>
    <w:rsid w:val="009F09CF"/>
    <w:rsid w:val="00A020D4"/>
    <w:rsid w:val="00A02683"/>
    <w:rsid w:val="00A07B3F"/>
    <w:rsid w:val="00A10795"/>
    <w:rsid w:val="00A14AEF"/>
    <w:rsid w:val="00A14F58"/>
    <w:rsid w:val="00A520A7"/>
    <w:rsid w:val="00A7453C"/>
    <w:rsid w:val="00A847C9"/>
    <w:rsid w:val="00A93A87"/>
    <w:rsid w:val="00A9401E"/>
    <w:rsid w:val="00AA39E9"/>
    <w:rsid w:val="00AA7E4A"/>
    <w:rsid w:val="00AB3A9D"/>
    <w:rsid w:val="00AC7C91"/>
    <w:rsid w:val="00AD0F53"/>
    <w:rsid w:val="00AD33C8"/>
    <w:rsid w:val="00AD5C44"/>
    <w:rsid w:val="00AF0655"/>
    <w:rsid w:val="00AF15A1"/>
    <w:rsid w:val="00AF5333"/>
    <w:rsid w:val="00AF74FE"/>
    <w:rsid w:val="00B04048"/>
    <w:rsid w:val="00B04EBD"/>
    <w:rsid w:val="00B064FF"/>
    <w:rsid w:val="00B06C6F"/>
    <w:rsid w:val="00B158C7"/>
    <w:rsid w:val="00B15CBE"/>
    <w:rsid w:val="00B50248"/>
    <w:rsid w:val="00B572F1"/>
    <w:rsid w:val="00B64097"/>
    <w:rsid w:val="00B642F9"/>
    <w:rsid w:val="00B7029A"/>
    <w:rsid w:val="00B84876"/>
    <w:rsid w:val="00B87B82"/>
    <w:rsid w:val="00BA19B1"/>
    <w:rsid w:val="00BC60A0"/>
    <w:rsid w:val="00BD175A"/>
    <w:rsid w:val="00BD18B5"/>
    <w:rsid w:val="00BF62BB"/>
    <w:rsid w:val="00C00B94"/>
    <w:rsid w:val="00C0316A"/>
    <w:rsid w:val="00C04CC3"/>
    <w:rsid w:val="00C05B8B"/>
    <w:rsid w:val="00C06A22"/>
    <w:rsid w:val="00C239E5"/>
    <w:rsid w:val="00C62C8B"/>
    <w:rsid w:val="00C668B7"/>
    <w:rsid w:val="00C718DC"/>
    <w:rsid w:val="00C73B4F"/>
    <w:rsid w:val="00C73BDE"/>
    <w:rsid w:val="00C81264"/>
    <w:rsid w:val="00C81489"/>
    <w:rsid w:val="00C914D2"/>
    <w:rsid w:val="00C91AD9"/>
    <w:rsid w:val="00C96668"/>
    <w:rsid w:val="00CA1CD7"/>
    <w:rsid w:val="00CA478D"/>
    <w:rsid w:val="00CA7FA0"/>
    <w:rsid w:val="00CB6BCD"/>
    <w:rsid w:val="00CB6F7F"/>
    <w:rsid w:val="00CB7D3A"/>
    <w:rsid w:val="00CC02C5"/>
    <w:rsid w:val="00CC3DF3"/>
    <w:rsid w:val="00CD1F4A"/>
    <w:rsid w:val="00CE4FBE"/>
    <w:rsid w:val="00CE5A9C"/>
    <w:rsid w:val="00CF0A6B"/>
    <w:rsid w:val="00CF190E"/>
    <w:rsid w:val="00D05D02"/>
    <w:rsid w:val="00D1103C"/>
    <w:rsid w:val="00D14949"/>
    <w:rsid w:val="00D16D92"/>
    <w:rsid w:val="00D23BDD"/>
    <w:rsid w:val="00D324A9"/>
    <w:rsid w:val="00D46AD9"/>
    <w:rsid w:val="00D56022"/>
    <w:rsid w:val="00D617E1"/>
    <w:rsid w:val="00D67594"/>
    <w:rsid w:val="00D702DB"/>
    <w:rsid w:val="00D72272"/>
    <w:rsid w:val="00DA2DB6"/>
    <w:rsid w:val="00DB631E"/>
    <w:rsid w:val="00DD4D13"/>
    <w:rsid w:val="00DE3552"/>
    <w:rsid w:val="00DE75EF"/>
    <w:rsid w:val="00E00EE6"/>
    <w:rsid w:val="00E05623"/>
    <w:rsid w:val="00E2661A"/>
    <w:rsid w:val="00E45A80"/>
    <w:rsid w:val="00E529DA"/>
    <w:rsid w:val="00E52B85"/>
    <w:rsid w:val="00E572AC"/>
    <w:rsid w:val="00E730AB"/>
    <w:rsid w:val="00E82B5E"/>
    <w:rsid w:val="00E83595"/>
    <w:rsid w:val="00E842EB"/>
    <w:rsid w:val="00E8552C"/>
    <w:rsid w:val="00E90A87"/>
    <w:rsid w:val="00E92704"/>
    <w:rsid w:val="00EA3AF2"/>
    <w:rsid w:val="00EA7E45"/>
    <w:rsid w:val="00EB26E6"/>
    <w:rsid w:val="00EB6109"/>
    <w:rsid w:val="00EB69AB"/>
    <w:rsid w:val="00EB772F"/>
    <w:rsid w:val="00ED3690"/>
    <w:rsid w:val="00EF6F4B"/>
    <w:rsid w:val="00F078BE"/>
    <w:rsid w:val="00F26BAD"/>
    <w:rsid w:val="00F33316"/>
    <w:rsid w:val="00F37306"/>
    <w:rsid w:val="00F41F6B"/>
    <w:rsid w:val="00F46E9A"/>
    <w:rsid w:val="00F50BB0"/>
    <w:rsid w:val="00F54C32"/>
    <w:rsid w:val="00F652FF"/>
    <w:rsid w:val="00F65D1E"/>
    <w:rsid w:val="00F71399"/>
    <w:rsid w:val="00F715D2"/>
    <w:rsid w:val="00F7318F"/>
    <w:rsid w:val="00F823FD"/>
    <w:rsid w:val="00FA02CC"/>
    <w:rsid w:val="00FA37A4"/>
    <w:rsid w:val="00FC00C8"/>
    <w:rsid w:val="00FC78D7"/>
    <w:rsid w:val="00FD0FA1"/>
    <w:rsid w:val="00FD3185"/>
    <w:rsid w:val="00FD364B"/>
    <w:rsid w:val="00FE59D3"/>
    <w:rsid w:val="00FF047A"/>
    <w:rsid w:val="01AB8E62"/>
    <w:rsid w:val="01D0A43E"/>
    <w:rsid w:val="0383EEFE"/>
    <w:rsid w:val="0428B23C"/>
    <w:rsid w:val="051AD570"/>
    <w:rsid w:val="05BAC512"/>
    <w:rsid w:val="07072148"/>
    <w:rsid w:val="08F394C4"/>
    <w:rsid w:val="090F249E"/>
    <w:rsid w:val="0B189830"/>
    <w:rsid w:val="0CE3BF15"/>
    <w:rsid w:val="0EB981FB"/>
    <w:rsid w:val="0F70B720"/>
    <w:rsid w:val="1481439F"/>
    <w:rsid w:val="154ADE27"/>
    <w:rsid w:val="19345830"/>
    <w:rsid w:val="1A09D13F"/>
    <w:rsid w:val="1D0AB90F"/>
    <w:rsid w:val="1D1AC4F6"/>
    <w:rsid w:val="1F26918A"/>
    <w:rsid w:val="2304B000"/>
    <w:rsid w:val="23AFC6A2"/>
    <w:rsid w:val="2404A604"/>
    <w:rsid w:val="25C3CACF"/>
    <w:rsid w:val="25D277D0"/>
    <w:rsid w:val="2613B019"/>
    <w:rsid w:val="2684759A"/>
    <w:rsid w:val="28104B7F"/>
    <w:rsid w:val="2B3A1FDA"/>
    <w:rsid w:val="2CBE5989"/>
    <w:rsid w:val="2EEF0791"/>
    <w:rsid w:val="305CD29B"/>
    <w:rsid w:val="30DEACD3"/>
    <w:rsid w:val="32A9C6AA"/>
    <w:rsid w:val="33C4D694"/>
    <w:rsid w:val="36C58A6D"/>
    <w:rsid w:val="36D2D999"/>
    <w:rsid w:val="36FA2AD3"/>
    <w:rsid w:val="372136F5"/>
    <w:rsid w:val="3B4A853F"/>
    <w:rsid w:val="3C508290"/>
    <w:rsid w:val="3F0A5B31"/>
    <w:rsid w:val="3FEFA002"/>
    <w:rsid w:val="42416634"/>
    <w:rsid w:val="425C44ED"/>
    <w:rsid w:val="4426B01C"/>
    <w:rsid w:val="44ECBF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B3B419"/>
    <w:rsid w:val="54B29061"/>
    <w:rsid w:val="577BADBD"/>
    <w:rsid w:val="5798F3C1"/>
    <w:rsid w:val="5B696C67"/>
    <w:rsid w:val="626D159B"/>
    <w:rsid w:val="66BC1813"/>
    <w:rsid w:val="67598594"/>
    <w:rsid w:val="68B6E63E"/>
    <w:rsid w:val="69A1B4F4"/>
    <w:rsid w:val="6B3FE335"/>
    <w:rsid w:val="6E9742B1"/>
    <w:rsid w:val="6FE7D75D"/>
    <w:rsid w:val="701FE343"/>
    <w:rsid w:val="731E4E18"/>
    <w:rsid w:val="7390BED9"/>
    <w:rsid w:val="7494307F"/>
    <w:rsid w:val="754274E5"/>
    <w:rsid w:val="756D22B2"/>
    <w:rsid w:val="77E9AE06"/>
    <w:rsid w:val="798E0D02"/>
    <w:rsid w:val="7A3A4C9B"/>
    <w:rsid w:val="7AB7FFA5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F5FBA5"/>
  <w15:docId w15:val="{10AD8A25-6BB8-CA49-9D9C-2A0B2A34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1058"/>
  </w:style>
  <w:style w:type="paragraph" w:styleId="Titolo1">
    <w:name w:val="heading 1"/>
    <w:basedOn w:val="Normale"/>
    <w:next w:val="Normale"/>
    <w:link w:val="Titolo1Carattere"/>
    <w:uiPriority w:val="9"/>
    <w:qFormat/>
    <w:rsid w:val="00FF047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4949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08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5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450C0D"/>
    <w:pPr>
      <w:jc w:val="left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CB5"/>
    <w:rPr>
      <w:rFonts w:ascii="Arial" w:eastAsia="Times New Roman" w:hAnsi="Arial" w:cs="Arial"/>
      <w:b/>
      <w:bCs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496C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96CB5"/>
  </w:style>
  <w:style w:type="paragraph" w:styleId="Revisione">
    <w:name w:val="Revision"/>
    <w:hidden/>
    <w:uiPriority w:val="99"/>
    <w:semiHidden/>
    <w:rsid w:val="00837A65"/>
    <w:pPr>
      <w:jc w:val="left"/>
    </w:pPr>
  </w:style>
  <w:style w:type="character" w:styleId="Enfasigrassetto">
    <w:name w:val="Strong"/>
    <w:basedOn w:val="Carpredefinitoparagrafo"/>
    <w:uiPriority w:val="22"/>
    <w:qFormat/>
    <w:rsid w:val="00DE3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EDB44F39CE8447B14C5B854414725C" ma:contentTypeVersion="2" ma:contentTypeDescription="Creare un nuovo documento." ma:contentTypeScope="" ma:versionID="764313d7437349b0aa64ef76798caf72">
  <xsd:schema xmlns:xsd="http://www.w3.org/2001/XMLSchema" xmlns:xs="http://www.w3.org/2001/XMLSchema" xmlns:p="http://schemas.microsoft.com/office/2006/metadata/properties" xmlns:ns2="a3c111d9-db58-4b6f-99c0-a1e252bd0a17" targetNamespace="http://schemas.microsoft.com/office/2006/metadata/properties" ma:root="true" ma:fieldsID="36ac13b68286cb5f9a35e0c5d3611173" ns2:_="">
    <xsd:import namespace="a3c111d9-db58-4b6f-99c0-a1e252bd0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111d9-db58-4b6f-99c0-a1e252bd0a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BD12E-5FEF-457F-922F-F6C521EF2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111d9-db58-4b6f-99c0-a1e252bd0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72B85F-53F9-4ABA-9D6F-A3148F7F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Marialuisa Menna</dc:creator>
  <cp:lastModifiedBy>Segreteria Didattica</cp:lastModifiedBy>
  <cp:revision>10</cp:revision>
  <cp:lastPrinted>2021-05-12T21:57:00Z</cp:lastPrinted>
  <dcterms:created xsi:type="dcterms:W3CDTF">2025-12-23T15:19:00Z</dcterms:created>
  <dcterms:modified xsi:type="dcterms:W3CDTF">2026-01-19T08:35:00Z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0x010100A6EDB44F39CE8447B14C5B854414725C</vt:lpwstr>
  </property>
</Properties>
</file>